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E09" w:rsidRPr="001F2E09" w:rsidRDefault="00217D48" w:rsidP="00217D48">
      <w:pPr>
        <w:ind w:right="567" w:firstLine="709"/>
        <w:contextualSpacing/>
        <w:jc w:val="center"/>
        <w:rPr>
          <w:b/>
          <w:sz w:val="32"/>
          <w:szCs w:val="32"/>
        </w:rPr>
      </w:pPr>
      <w:r w:rsidRPr="00217D48">
        <w:rPr>
          <w:b/>
          <w:sz w:val="32"/>
          <w:szCs w:val="32"/>
        </w:rPr>
        <w:t>2</w:t>
      </w:r>
      <w:r w:rsidRPr="00FB1793">
        <w:rPr>
          <w:b/>
          <w:sz w:val="32"/>
          <w:szCs w:val="32"/>
        </w:rPr>
        <w:t>5</w:t>
      </w:r>
      <w:r w:rsidR="006C1A6A">
        <w:rPr>
          <w:b/>
          <w:sz w:val="32"/>
          <w:szCs w:val="32"/>
        </w:rPr>
        <w:t>.11.2019</w:t>
      </w:r>
      <w:r w:rsidR="001F2E09">
        <w:rPr>
          <w:b/>
          <w:sz w:val="32"/>
          <w:szCs w:val="32"/>
        </w:rPr>
        <w:t xml:space="preserve"> г. №</w:t>
      </w:r>
      <w:r w:rsidR="00FB1793">
        <w:rPr>
          <w:b/>
          <w:sz w:val="32"/>
          <w:szCs w:val="32"/>
        </w:rPr>
        <w:t xml:space="preserve"> 91</w:t>
      </w:r>
      <w:bookmarkStart w:id="0" w:name="_GoBack"/>
      <w:bookmarkEnd w:id="0"/>
    </w:p>
    <w:p w:rsidR="000616EE" w:rsidRPr="001F2E09" w:rsidRDefault="000616EE" w:rsidP="00217D48">
      <w:pPr>
        <w:pStyle w:val="1"/>
        <w:ind w:right="567" w:firstLine="709"/>
        <w:contextualSpacing/>
        <w:jc w:val="center"/>
        <w:rPr>
          <w:rFonts w:ascii="Arial" w:eastAsia="Arial Unicode MS" w:hAnsi="Arial" w:cs="Arial"/>
          <w:sz w:val="32"/>
          <w:szCs w:val="32"/>
        </w:rPr>
      </w:pPr>
      <w:r w:rsidRPr="001F2E09">
        <w:rPr>
          <w:rFonts w:ascii="Arial" w:hAnsi="Arial" w:cs="Arial"/>
          <w:sz w:val="32"/>
          <w:szCs w:val="32"/>
        </w:rPr>
        <w:t>РОССИЙСКАЯ ФЕДЕРАЦИЯ</w:t>
      </w:r>
    </w:p>
    <w:p w:rsidR="000616EE" w:rsidRPr="001F2E09" w:rsidRDefault="000616EE" w:rsidP="00217D48">
      <w:pPr>
        <w:pStyle w:val="1"/>
        <w:ind w:left="2124" w:right="567" w:firstLine="709"/>
        <w:contextualSpacing/>
        <w:rPr>
          <w:rFonts w:ascii="Arial" w:hAnsi="Arial" w:cs="Arial"/>
          <w:sz w:val="32"/>
          <w:szCs w:val="32"/>
        </w:rPr>
      </w:pPr>
      <w:r w:rsidRPr="001F2E09">
        <w:rPr>
          <w:rFonts w:ascii="Arial" w:hAnsi="Arial" w:cs="Arial"/>
          <w:sz w:val="32"/>
          <w:szCs w:val="32"/>
        </w:rPr>
        <w:t>ИРКУТСКАЯ ОБЛАСТЬ</w:t>
      </w:r>
    </w:p>
    <w:p w:rsidR="000616EE" w:rsidRPr="001F2E09" w:rsidRDefault="000616EE" w:rsidP="00217D48">
      <w:pPr>
        <w:ind w:left="1416" w:right="567" w:firstLine="709"/>
        <w:contextualSpacing/>
        <w:rPr>
          <w:b/>
          <w:sz w:val="32"/>
          <w:szCs w:val="32"/>
        </w:rPr>
      </w:pPr>
      <w:r w:rsidRPr="001F2E09">
        <w:rPr>
          <w:b/>
          <w:sz w:val="32"/>
          <w:szCs w:val="32"/>
        </w:rPr>
        <w:t>КАЗАЧИНСКО-ЛЕНСКИЙ РАЙОН</w:t>
      </w:r>
    </w:p>
    <w:p w:rsidR="000616EE" w:rsidRPr="001F2E09" w:rsidRDefault="001F2E09" w:rsidP="00217D48">
      <w:pPr>
        <w:pStyle w:val="1"/>
        <w:ind w:right="567"/>
        <w:contextualSpacing/>
        <w:rPr>
          <w:rFonts w:ascii="Arial" w:hAnsi="Arial" w:cs="Arial"/>
          <w:sz w:val="32"/>
          <w:szCs w:val="32"/>
        </w:rPr>
      </w:pPr>
      <w:r w:rsidRPr="001F2E09">
        <w:rPr>
          <w:rFonts w:ascii="Arial" w:hAnsi="Arial" w:cs="Arial"/>
          <w:sz w:val="32"/>
          <w:szCs w:val="32"/>
        </w:rPr>
        <w:t xml:space="preserve">ДУМА </w:t>
      </w:r>
      <w:r w:rsidR="00217D48">
        <w:rPr>
          <w:rFonts w:ascii="Arial" w:hAnsi="Arial" w:cs="Arial"/>
          <w:sz w:val="32"/>
          <w:szCs w:val="32"/>
        </w:rPr>
        <w:t>КУНЕРМИНСКОГО ГОРОДСКОГО</w:t>
      </w:r>
      <w:r w:rsidR="000616EE" w:rsidRPr="001F2E09">
        <w:rPr>
          <w:rFonts w:ascii="Arial" w:hAnsi="Arial" w:cs="Arial"/>
          <w:sz w:val="32"/>
          <w:szCs w:val="32"/>
        </w:rPr>
        <w:t xml:space="preserve"> ПОСЕЛЕНИЯ</w:t>
      </w:r>
    </w:p>
    <w:p w:rsidR="000616EE" w:rsidRPr="001F2E09" w:rsidRDefault="000616EE" w:rsidP="00217D48">
      <w:pPr>
        <w:pStyle w:val="2"/>
        <w:spacing w:before="0" w:after="0"/>
        <w:ind w:left="2832" w:right="567" w:firstLine="709"/>
        <w:contextualSpacing/>
        <w:rPr>
          <w:i w:val="0"/>
          <w:sz w:val="32"/>
          <w:szCs w:val="32"/>
        </w:rPr>
      </w:pPr>
      <w:r w:rsidRPr="001F2E09">
        <w:rPr>
          <w:i w:val="0"/>
          <w:sz w:val="32"/>
          <w:szCs w:val="32"/>
        </w:rPr>
        <w:t>РЕШЕНИЕ</w:t>
      </w:r>
    </w:p>
    <w:p w:rsidR="000616EE" w:rsidRPr="001F2E09" w:rsidRDefault="000616EE" w:rsidP="001F2E09">
      <w:pPr>
        <w:ind w:right="567" w:firstLine="709"/>
        <w:contextualSpacing/>
        <w:jc w:val="center"/>
        <w:rPr>
          <w:b/>
          <w:sz w:val="32"/>
          <w:szCs w:val="32"/>
        </w:rPr>
      </w:pPr>
    </w:p>
    <w:p w:rsidR="000616EE" w:rsidRPr="001F2E09" w:rsidRDefault="000616EE" w:rsidP="001F2E09">
      <w:pPr>
        <w:ind w:right="567" w:firstLine="709"/>
        <w:contextualSpacing/>
        <w:jc w:val="center"/>
        <w:rPr>
          <w:b/>
          <w:bCs/>
          <w:spacing w:val="3"/>
          <w:sz w:val="32"/>
          <w:szCs w:val="32"/>
        </w:rPr>
      </w:pPr>
      <w:r w:rsidRPr="001F2E09">
        <w:rPr>
          <w:b/>
          <w:bCs/>
          <w:spacing w:val="3"/>
          <w:sz w:val="32"/>
          <w:szCs w:val="32"/>
        </w:rPr>
        <w:t>«О введении земельного налога на</w:t>
      </w:r>
    </w:p>
    <w:p w:rsidR="000616EE" w:rsidRPr="001F2E09" w:rsidRDefault="000616EE" w:rsidP="001F2E09">
      <w:pPr>
        <w:ind w:right="567" w:firstLine="709"/>
        <w:contextualSpacing/>
        <w:jc w:val="center"/>
        <w:rPr>
          <w:b/>
          <w:bCs/>
          <w:spacing w:val="4"/>
          <w:sz w:val="32"/>
          <w:szCs w:val="32"/>
        </w:rPr>
      </w:pPr>
      <w:r w:rsidRPr="001F2E09">
        <w:rPr>
          <w:b/>
          <w:bCs/>
          <w:spacing w:val="3"/>
          <w:sz w:val="32"/>
          <w:szCs w:val="32"/>
        </w:rPr>
        <w:t xml:space="preserve">территории </w:t>
      </w:r>
      <w:r w:rsidRPr="001F2E09">
        <w:rPr>
          <w:b/>
          <w:bCs/>
          <w:spacing w:val="4"/>
          <w:sz w:val="32"/>
          <w:szCs w:val="32"/>
        </w:rPr>
        <w:t xml:space="preserve"> </w:t>
      </w:r>
      <w:r w:rsidR="00217D48">
        <w:rPr>
          <w:b/>
          <w:bCs/>
          <w:spacing w:val="4"/>
          <w:sz w:val="32"/>
          <w:szCs w:val="32"/>
        </w:rPr>
        <w:t>Кунерминского</w:t>
      </w:r>
      <w:r w:rsidRPr="001F2E09">
        <w:rPr>
          <w:b/>
          <w:bCs/>
          <w:spacing w:val="4"/>
          <w:sz w:val="32"/>
          <w:szCs w:val="32"/>
        </w:rPr>
        <w:t xml:space="preserve">  муниципального</w:t>
      </w:r>
    </w:p>
    <w:p w:rsidR="000616EE" w:rsidRPr="001F2E09" w:rsidRDefault="006C1A6A" w:rsidP="001F2E09">
      <w:pPr>
        <w:ind w:right="567" w:firstLine="709"/>
        <w:contextualSpacing/>
        <w:jc w:val="center"/>
        <w:rPr>
          <w:b/>
          <w:sz w:val="32"/>
          <w:szCs w:val="32"/>
          <w:u w:val="single"/>
        </w:rPr>
      </w:pPr>
      <w:r>
        <w:rPr>
          <w:b/>
          <w:bCs/>
          <w:spacing w:val="4"/>
          <w:sz w:val="32"/>
          <w:szCs w:val="32"/>
        </w:rPr>
        <w:t>образования на 2020</w:t>
      </w:r>
      <w:r w:rsidR="000616EE" w:rsidRPr="001F2E09">
        <w:rPr>
          <w:b/>
          <w:bCs/>
          <w:spacing w:val="4"/>
          <w:sz w:val="32"/>
          <w:szCs w:val="32"/>
        </w:rPr>
        <w:t>г.»</w:t>
      </w:r>
    </w:p>
    <w:p w:rsidR="000616EE" w:rsidRDefault="000616EE" w:rsidP="000616EE">
      <w:pPr>
        <w:ind w:right="569"/>
        <w:jc w:val="both"/>
        <w:rPr>
          <w:rFonts w:ascii="Times New Roman" w:hAnsi="Times New Roman" w:cs="Times New Roman"/>
          <w:sz w:val="24"/>
          <w:szCs w:val="24"/>
        </w:rPr>
      </w:pPr>
    </w:p>
    <w:p w:rsidR="000616EE" w:rsidRDefault="000616EE" w:rsidP="000616EE">
      <w:pPr>
        <w:ind w:right="569"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статьями 12, 15, 387, 391, 393, 394, 397 Налогового кодекса Российской Федерации, ст. 14 Федерального закона от 6 октября 2003 года № 131-ФЗ «Об общих принципах организации местного самоуправления в РФ», Уставом </w:t>
      </w:r>
      <w:r w:rsidR="00217D48">
        <w:rPr>
          <w:rFonts w:ascii="Times New Roman" w:hAnsi="Times New Roman" w:cs="Times New Roman"/>
          <w:sz w:val="24"/>
          <w:szCs w:val="24"/>
        </w:rPr>
        <w:t>Кунерминского городского</w:t>
      </w:r>
      <w:r>
        <w:rPr>
          <w:rFonts w:ascii="Times New Roman" w:hAnsi="Times New Roman" w:cs="Times New Roman"/>
          <w:sz w:val="24"/>
          <w:szCs w:val="24"/>
        </w:rPr>
        <w:t xml:space="preserve"> поселения, Дума </w:t>
      </w:r>
      <w:r w:rsidR="00217D48">
        <w:rPr>
          <w:rFonts w:ascii="Times New Roman" w:hAnsi="Times New Roman" w:cs="Times New Roman"/>
          <w:sz w:val="24"/>
          <w:szCs w:val="24"/>
        </w:rPr>
        <w:t>Кунерминского городского</w:t>
      </w:r>
      <w:r>
        <w:rPr>
          <w:rFonts w:ascii="Times New Roman" w:hAnsi="Times New Roman" w:cs="Times New Roman"/>
          <w:sz w:val="24"/>
          <w:szCs w:val="24"/>
        </w:rPr>
        <w:t xml:space="preserve"> поселения  </w:t>
      </w:r>
    </w:p>
    <w:p w:rsidR="000616EE" w:rsidRDefault="000616EE" w:rsidP="000616EE">
      <w:pPr>
        <w:pStyle w:val="ConsPlusNormal"/>
        <w:ind w:right="569" w:firstLine="540"/>
        <w:jc w:val="both"/>
        <w:rPr>
          <w:rFonts w:ascii="Times New Roman" w:hAnsi="Times New Roman" w:cs="Times New Roman"/>
          <w:sz w:val="24"/>
          <w:szCs w:val="24"/>
        </w:rPr>
      </w:pPr>
    </w:p>
    <w:p w:rsidR="000616EE" w:rsidRDefault="000616EE" w:rsidP="000616EE">
      <w:pPr>
        <w:pStyle w:val="ConsPlusNormal"/>
        <w:ind w:right="569" w:firstLine="540"/>
        <w:jc w:val="both"/>
        <w:rPr>
          <w:rFonts w:ascii="Times New Roman" w:hAnsi="Times New Roman" w:cs="Times New Roman"/>
          <w:sz w:val="24"/>
          <w:szCs w:val="24"/>
        </w:rPr>
      </w:pPr>
      <w:r>
        <w:rPr>
          <w:rFonts w:ascii="Times New Roman" w:hAnsi="Times New Roman" w:cs="Times New Roman"/>
          <w:sz w:val="24"/>
          <w:szCs w:val="24"/>
        </w:rPr>
        <w:t>РЕШИЛА:</w:t>
      </w:r>
    </w:p>
    <w:p w:rsidR="000616EE" w:rsidRDefault="000616EE" w:rsidP="000616EE">
      <w:pPr>
        <w:pStyle w:val="ConsPlusNormal"/>
        <w:ind w:right="569" w:firstLine="540"/>
        <w:jc w:val="both"/>
        <w:rPr>
          <w:rFonts w:ascii="Times New Roman" w:hAnsi="Times New Roman" w:cs="Times New Roman"/>
          <w:sz w:val="24"/>
          <w:szCs w:val="24"/>
        </w:rPr>
      </w:pPr>
    </w:p>
    <w:p w:rsidR="000616EE" w:rsidRDefault="000616EE" w:rsidP="000616EE">
      <w:pPr>
        <w:pStyle w:val="ConsPlusNormal"/>
        <w:widowControl/>
        <w:ind w:right="569" w:firstLine="540"/>
        <w:jc w:val="both"/>
        <w:rPr>
          <w:rFonts w:ascii="Times New Roman" w:hAnsi="Times New Roman" w:cs="Times New Roman"/>
          <w:sz w:val="24"/>
          <w:szCs w:val="24"/>
        </w:rPr>
      </w:pPr>
      <w:r>
        <w:rPr>
          <w:rFonts w:ascii="Times New Roman" w:hAnsi="Times New Roman" w:cs="Times New Roman"/>
          <w:sz w:val="24"/>
          <w:szCs w:val="24"/>
        </w:rPr>
        <w:t>1. Установить и ввести в действие земельный налог на земли, находящиеся в пределах границ МО «</w:t>
      </w:r>
      <w:r w:rsidR="00217D48">
        <w:rPr>
          <w:rFonts w:ascii="Times New Roman" w:hAnsi="Times New Roman" w:cs="Times New Roman"/>
          <w:sz w:val="24"/>
          <w:szCs w:val="24"/>
        </w:rPr>
        <w:t>Кунерминское городское</w:t>
      </w:r>
      <w:r>
        <w:rPr>
          <w:rFonts w:ascii="Times New Roman" w:hAnsi="Times New Roman" w:cs="Times New Roman"/>
          <w:sz w:val="24"/>
          <w:szCs w:val="24"/>
        </w:rPr>
        <w:t xml:space="preserve"> поселение».</w:t>
      </w:r>
    </w:p>
    <w:p w:rsidR="000616EE" w:rsidRDefault="000616EE" w:rsidP="000616EE">
      <w:pPr>
        <w:pStyle w:val="ConsPlusNormal"/>
        <w:ind w:right="569" w:firstLine="540"/>
        <w:jc w:val="both"/>
        <w:rPr>
          <w:rFonts w:ascii="Times New Roman" w:hAnsi="Times New Roman" w:cs="Times New Roman"/>
          <w:sz w:val="24"/>
          <w:szCs w:val="24"/>
        </w:rPr>
      </w:pPr>
      <w:r>
        <w:rPr>
          <w:rFonts w:ascii="Times New Roman" w:hAnsi="Times New Roman" w:cs="Times New Roman"/>
          <w:sz w:val="24"/>
          <w:szCs w:val="24"/>
        </w:rPr>
        <w:t>2. Налогоплательщиками земельного налога являются организации и физические лица, обладающие земельными участками на праве собственности, праве постоянного (бессрочного) пользования или пожизненного наследуемого владения в пределах границ МО «</w:t>
      </w:r>
      <w:r w:rsidR="00217D48">
        <w:rPr>
          <w:rFonts w:ascii="Times New Roman" w:hAnsi="Times New Roman" w:cs="Times New Roman"/>
          <w:sz w:val="24"/>
          <w:szCs w:val="24"/>
        </w:rPr>
        <w:t>Кунерминское городское</w:t>
      </w:r>
      <w:r>
        <w:rPr>
          <w:rFonts w:ascii="Times New Roman" w:hAnsi="Times New Roman" w:cs="Times New Roman"/>
          <w:sz w:val="24"/>
          <w:szCs w:val="24"/>
        </w:rPr>
        <w:t xml:space="preserve"> поселение»</w:t>
      </w:r>
    </w:p>
    <w:p w:rsidR="000616EE" w:rsidRDefault="000616EE" w:rsidP="000616EE">
      <w:pPr>
        <w:pStyle w:val="ConsPlusNormal"/>
        <w:ind w:right="569" w:firstLine="567"/>
        <w:jc w:val="both"/>
        <w:rPr>
          <w:rFonts w:ascii="Times New Roman" w:hAnsi="Times New Roman" w:cs="Times New Roman"/>
          <w:sz w:val="24"/>
          <w:szCs w:val="24"/>
        </w:rPr>
      </w:pPr>
      <w:r>
        <w:rPr>
          <w:rFonts w:ascii="Times New Roman" w:hAnsi="Times New Roman" w:cs="Times New Roman"/>
          <w:sz w:val="24"/>
          <w:szCs w:val="24"/>
        </w:rPr>
        <w:t>3. Объектом налогообложения признаются земельные участки, расположенные в пределах территории муниципального образования «</w:t>
      </w:r>
      <w:r w:rsidR="00217D48">
        <w:rPr>
          <w:rFonts w:ascii="Times New Roman" w:hAnsi="Times New Roman" w:cs="Times New Roman"/>
          <w:sz w:val="24"/>
          <w:szCs w:val="24"/>
        </w:rPr>
        <w:t>Кунерминское городское</w:t>
      </w:r>
      <w:r>
        <w:rPr>
          <w:rFonts w:ascii="Times New Roman" w:hAnsi="Times New Roman" w:cs="Times New Roman"/>
          <w:sz w:val="24"/>
          <w:szCs w:val="24"/>
        </w:rPr>
        <w:t xml:space="preserve"> поселение».</w:t>
      </w:r>
    </w:p>
    <w:p w:rsidR="000616EE" w:rsidRDefault="000616EE" w:rsidP="000616EE">
      <w:pPr>
        <w:pStyle w:val="ConsPlusNormal"/>
        <w:ind w:right="569" w:firstLine="567"/>
        <w:jc w:val="both"/>
        <w:rPr>
          <w:rFonts w:ascii="Times New Roman" w:hAnsi="Times New Roman" w:cs="Times New Roman"/>
          <w:sz w:val="24"/>
          <w:szCs w:val="24"/>
        </w:rPr>
      </w:pPr>
      <w:r>
        <w:rPr>
          <w:rFonts w:ascii="Times New Roman" w:hAnsi="Times New Roman" w:cs="Times New Roman"/>
          <w:sz w:val="24"/>
          <w:szCs w:val="24"/>
        </w:rPr>
        <w:t>4. Налоговая база определяется как кадастровая стоимость земельных участков, признаваемых объектом налогообложения в соответствии со статьей 389 главы 31 Налогового кодекса Российской Федерации, и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0616EE" w:rsidRDefault="000616EE" w:rsidP="000616EE">
      <w:pPr>
        <w:pStyle w:val="ConsPlusNormal"/>
        <w:ind w:right="569" w:firstLine="567"/>
        <w:jc w:val="both"/>
        <w:rPr>
          <w:rFonts w:ascii="Times New Roman" w:hAnsi="Times New Roman" w:cs="Times New Roman"/>
          <w:sz w:val="24"/>
          <w:szCs w:val="24"/>
        </w:rPr>
      </w:pPr>
      <w:r>
        <w:rPr>
          <w:rFonts w:ascii="Times New Roman" w:hAnsi="Times New Roman" w:cs="Times New Roman"/>
          <w:sz w:val="24"/>
          <w:szCs w:val="24"/>
        </w:rPr>
        <w:t>5. Установить налоговые ставки для исчисления суммы налога в размере:</w:t>
      </w:r>
    </w:p>
    <w:p w:rsidR="000616EE" w:rsidRDefault="000616EE" w:rsidP="000616EE">
      <w:pPr>
        <w:pStyle w:val="ConsPlusNormal"/>
        <w:ind w:right="569"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7562"/>
      </w:tblGrid>
      <w:tr w:rsidR="000616EE" w:rsidTr="000616EE">
        <w:tc>
          <w:tcPr>
            <w:tcW w:w="1548" w:type="dxa"/>
            <w:tcBorders>
              <w:top w:val="single" w:sz="4" w:space="0" w:color="auto"/>
              <w:left w:val="single" w:sz="4" w:space="0" w:color="auto"/>
              <w:bottom w:val="single" w:sz="4" w:space="0" w:color="auto"/>
              <w:right w:val="single" w:sz="4" w:space="0" w:color="auto"/>
            </w:tcBorders>
            <w:hideMark/>
          </w:tcPr>
          <w:p w:rsidR="000616EE" w:rsidRDefault="000616EE">
            <w:pPr>
              <w:pStyle w:val="ConsPlusNormal"/>
              <w:ind w:right="569" w:firstLine="0"/>
              <w:jc w:val="both"/>
              <w:rPr>
                <w:rFonts w:ascii="Times New Roman" w:hAnsi="Times New Roman" w:cs="Times New Roman"/>
                <w:sz w:val="24"/>
                <w:szCs w:val="24"/>
              </w:rPr>
            </w:pPr>
            <w:r>
              <w:rPr>
                <w:rFonts w:ascii="Times New Roman" w:hAnsi="Times New Roman" w:cs="Times New Roman"/>
                <w:sz w:val="24"/>
                <w:szCs w:val="24"/>
              </w:rPr>
              <w:t xml:space="preserve">  проценты</w:t>
            </w:r>
          </w:p>
        </w:tc>
        <w:tc>
          <w:tcPr>
            <w:tcW w:w="8022" w:type="dxa"/>
            <w:tcBorders>
              <w:top w:val="single" w:sz="4" w:space="0" w:color="auto"/>
              <w:left w:val="single" w:sz="4" w:space="0" w:color="auto"/>
              <w:bottom w:val="single" w:sz="4" w:space="0" w:color="auto"/>
              <w:right w:val="single" w:sz="4" w:space="0" w:color="auto"/>
            </w:tcBorders>
            <w:hideMark/>
          </w:tcPr>
          <w:p w:rsidR="000616EE" w:rsidRDefault="000616EE">
            <w:pPr>
              <w:pStyle w:val="ConsPlusNormal"/>
              <w:ind w:right="569" w:firstLine="0"/>
              <w:jc w:val="both"/>
              <w:rPr>
                <w:rFonts w:ascii="Times New Roman" w:hAnsi="Times New Roman" w:cs="Times New Roman"/>
                <w:sz w:val="24"/>
                <w:szCs w:val="24"/>
              </w:rPr>
            </w:pPr>
            <w:r>
              <w:rPr>
                <w:rFonts w:ascii="Times New Roman" w:hAnsi="Times New Roman" w:cs="Times New Roman"/>
                <w:sz w:val="24"/>
                <w:szCs w:val="24"/>
              </w:rPr>
              <w:t xml:space="preserve">                                       Категории земельных участков</w:t>
            </w:r>
          </w:p>
        </w:tc>
      </w:tr>
      <w:tr w:rsidR="000616EE" w:rsidTr="000616EE">
        <w:tc>
          <w:tcPr>
            <w:tcW w:w="1548" w:type="dxa"/>
            <w:tcBorders>
              <w:top w:val="single" w:sz="4" w:space="0" w:color="auto"/>
              <w:left w:val="single" w:sz="4" w:space="0" w:color="auto"/>
              <w:bottom w:val="single" w:sz="4" w:space="0" w:color="auto"/>
              <w:right w:val="single" w:sz="4" w:space="0" w:color="auto"/>
            </w:tcBorders>
          </w:tcPr>
          <w:p w:rsidR="000616EE" w:rsidRDefault="000616EE">
            <w:pPr>
              <w:pStyle w:val="ConsPlusNormal"/>
              <w:ind w:right="569" w:firstLine="0"/>
              <w:jc w:val="both"/>
              <w:rPr>
                <w:rFonts w:ascii="Times New Roman" w:hAnsi="Times New Roman" w:cs="Times New Roman"/>
                <w:sz w:val="24"/>
                <w:szCs w:val="24"/>
              </w:rPr>
            </w:pPr>
          </w:p>
          <w:p w:rsidR="000616EE" w:rsidRDefault="000616EE">
            <w:pPr>
              <w:pStyle w:val="ConsPlusNormal"/>
              <w:ind w:right="569" w:firstLine="0"/>
              <w:jc w:val="both"/>
              <w:rPr>
                <w:rFonts w:ascii="Times New Roman" w:hAnsi="Times New Roman" w:cs="Times New Roman"/>
                <w:sz w:val="24"/>
                <w:szCs w:val="24"/>
              </w:rPr>
            </w:pPr>
          </w:p>
          <w:p w:rsidR="000616EE" w:rsidRDefault="000616EE">
            <w:pPr>
              <w:pStyle w:val="ConsPlusNormal"/>
              <w:ind w:right="569" w:firstLine="0"/>
              <w:jc w:val="both"/>
              <w:rPr>
                <w:rFonts w:ascii="Times New Roman" w:hAnsi="Times New Roman" w:cs="Times New Roman"/>
                <w:sz w:val="24"/>
                <w:szCs w:val="24"/>
              </w:rPr>
            </w:pPr>
          </w:p>
          <w:p w:rsidR="000616EE" w:rsidRDefault="000616EE">
            <w:pPr>
              <w:pStyle w:val="ConsPlusNormal"/>
              <w:ind w:right="569" w:firstLine="0"/>
              <w:jc w:val="both"/>
              <w:rPr>
                <w:rFonts w:ascii="Times New Roman" w:hAnsi="Times New Roman" w:cs="Times New Roman"/>
                <w:sz w:val="24"/>
                <w:szCs w:val="24"/>
              </w:rPr>
            </w:pPr>
          </w:p>
          <w:p w:rsidR="000616EE" w:rsidRDefault="000616EE">
            <w:pPr>
              <w:pStyle w:val="ConsPlusNormal"/>
              <w:ind w:right="569" w:firstLine="0"/>
              <w:jc w:val="both"/>
              <w:rPr>
                <w:rFonts w:ascii="Times New Roman" w:hAnsi="Times New Roman" w:cs="Times New Roman"/>
                <w:sz w:val="24"/>
                <w:szCs w:val="24"/>
              </w:rPr>
            </w:pPr>
          </w:p>
          <w:p w:rsidR="000616EE" w:rsidRDefault="000616EE">
            <w:pPr>
              <w:pStyle w:val="ConsPlusNormal"/>
              <w:ind w:right="569" w:firstLine="0"/>
              <w:jc w:val="both"/>
              <w:rPr>
                <w:rFonts w:ascii="Times New Roman" w:hAnsi="Times New Roman" w:cs="Times New Roman"/>
                <w:sz w:val="24"/>
                <w:szCs w:val="24"/>
              </w:rPr>
            </w:pPr>
          </w:p>
          <w:p w:rsidR="000616EE" w:rsidRDefault="000616EE">
            <w:pPr>
              <w:pStyle w:val="ConsPlusNormal"/>
              <w:ind w:right="569" w:firstLine="0"/>
              <w:jc w:val="both"/>
              <w:rPr>
                <w:rFonts w:ascii="Times New Roman" w:hAnsi="Times New Roman" w:cs="Times New Roman"/>
                <w:sz w:val="24"/>
                <w:szCs w:val="24"/>
              </w:rPr>
            </w:pPr>
            <w:r>
              <w:rPr>
                <w:rFonts w:ascii="Times New Roman" w:hAnsi="Times New Roman" w:cs="Times New Roman"/>
                <w:sz w:val="24"/>
                <w:szCs w:val="24"/>
              </w:rPr>
              <w:t xml:space="preserve">      0,3 %</w:t>
            </w:r>
          </w:p>
        </w:tc>
        <w:tc>
          <w:tcPr>
            <w:tcW w:w="8022" w:type="dxa"/>
            <w:tcBorders>
              <w:top w:val="single" w:sz="4" w:space="0" w:color="auto"/>
              <w:left w:val="single" w:sz="4" w:space="0" w:color="auto"/>
              <w:bottom w:val="single" w:sz="4" w:space="0" w:color="auto"/>
              <w:right w:val="single" w:sz="4" w:space="0" w:color="auto"/>
            </w:tcBorders>
          </w:tcPr>
          <w:p w:rsidR="000616EE" w:rsidRDefault="000616EE">
            <w:pPr>
              <w:pStyle w:val="ConsPlusNormal"/>
              <w:ind w:right="569" w:firstLine="0"/>
              <w:jc w:val="both"/>
              <w:rPr>
                <w:rFonts w:ascii="Times New Roman" w:hAnsi="Times New Roman" w:cs="Times New Roman"/>
                <w:sz w:val="24"/>
                <w:szCs w:val="24"/>
              </w:rPr>
            </w:pPr>
            <w:r>
              <w:rPr>
                <w:rFonts w:ascii="Times New Roman" w:hAnsi="Times New Roman" w:cs="Times New Roman"/>
                <w:sz w:val="24"/>
                <w:szCs w:val="24"/>
              </w:rPr>
              <w:t>-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w:t>
            </w:r>
          </w:p>
          <w:p w:rsidR="000616EE" w:rsidRDefault="000616EE">
            <w:pPr>
              <w:pStyle w:val="ConsPlusNormal"/>
              <w:ind w:right="569" w:firstLine="0"/>
              <w:jc w:val="both"/>
              <w:rPr>
                <w:rFonts w:ascii="Times New Roman" w:hAnsi="Times New Roman" w:cs="Times New Roman"/>
                <w:sz w:val="24"/>
                <w:szCs w:val="24"/>
              </w:rPr>
            </w:pPr>
            <w:r>
              <w:rPr>
                <w:rFonts w:ascii="Times New Roman" w:hAnsi="Times New Roman" w:cs="Times New Roman"/>
                <w:sz w:val="24"/>
                <w:szCs w:val="24"/>
              </w:rPr>
              <w:t>- в отношении земельных участков,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0616EE" w:rsidRDefault="000616EE">
            <w:pPr>
              <w:pStyle w:val="ConsPlusNormal"/>
              <w:ind w:right="569" w:firstLine="0"/>
              <w:jc w:val="both"/>
              <w:rPr>
                <w:rFonts w:ascii="Times New Roman" w:hAnsi="Times New Roman" w:cs="Times New Roman"/>
                <w:sz w:val="24"/>
                <w:szCs w:val="24"/>
              </w:rPr>
            </w:pPr>
            <w:r>
              <w:rPr>
                <w:rFonts w:ascii="Times New Roman" w:hAnsi="Times New Roman" w:cs="Times New Roman"/>
                <w:sz w:val="24"/>
                <w:szCs w:val="24"/>
              </w:rPr>
              <w:t xml:space="preserve">- в отношении земельных участков, приобретенных (предоставленных) для личного подсобного хозяйства, </w:t>
            </w:r>
            <w:r>
              <w:rPr>
                <w:rFonts w:ascii="Times New Roman" w:hAnsi="Times New Roman" w:cs="Times New Roman"/>
                <w:sz w:val="24"/>
                <w:szCs w:val="24"/>
              </w:rPr>
              <w:lastRenderedPageBreak/>
              <w:t>садоводства, огородничества или животноводства, а также дачного хозяйства;</w:t>
            </w:r>
          </w:p>
          <w:p w:rsidR="000616EE" w:rsidRDefault="000616EE">
            <w:pPr>
              <w:pStyle w:val="ConsPlusNormal"/>
              <w:ind w:right="569" w:firstLine="0"/>
              <w:jc w:val="both"/>
              <w:rPr>
                <w:rFonts w:ascii="Times New Roman" w:hAnsi="Times New Roman" w:cs="Times New Roman"/>
                <w:sz w:val="24"/>
                <w:szCs w:val="24"/>
              </w:rPr>
            </w:pPr>
            <w:r>
              <w:rPr>
                <w:rFonts w:ascii="Times New Roman" w:hAnsi="Times New Roman" w:cs="Times New Roman"/>
                <w:sz w:val="24"/>
                <w:szCs w:val="24"/>
              </w:rPr>
              <w:t>- в отношении земельных участков,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0616EE" w:rsidRDefault="000616EE">
            <w:pPr>
              <w:pStyle w:val="ConsPlusNormal"/>
              <w:ind w:right="569" w:firstLine="0"/>
              <w:jc w:val="both"/>
              <w:rPr>
                <w:rFonts w:ascii="Times New Roman" w:hAnsi="Times New Roman" w:cs="Times New Roman"/>
                <w:sz w:val="24"/>
                <w:szCs w:val="24"/>
              </w:rPr>
            </w:pPr>
          </w:p>
        </w:tc>
      </w:tr>
      <w:tr w:rsidR="000616EE" w:rsidTr="000616EE">
        <w:tc>
          <w:tcPr>
            <w:tcW w:w="1548" w:type="dxa"/>
            <w:tcBorders>
              <w:top w:val="single" w:sz="4" w:space="0" w:color="auto"/>
              <w:left w:val="single" w:sz="4" w:space="0" w:color="auto"/>
              <w:bottom w:val="single" w:sz="4" w:space="0" w:color="auto"/>
              <w:right w:val="single" w:sz="4" w:space="0" w:color="auto"/>
            </w:tcBorders>
            <w:hideMark/>
          </w:tcPr>
          <w:p w:rsidR="000616EE" w:rsidRDefault="000616EE">
            <w:pPr>
              <w:pStyle w:val="ConsPlusNormal"/>
              <w:ind w:right="569" w:firstLine="0"/>
              <w:jc w:val="both"/>
              <w:rPr>
                <w:rFonts w:ascii="Times New Roman" w:hAnsi="Times New Roman" w:cs="Times New Roman"/>
                <w:sz w:val="24"/>
                <w:szCs w:val="24"/>
              </w:rPr>
            </w:pPr>
          </w:p>
          <w:p w:rsidR="000616EE" w:rsidRDefault="000616EE">
            <w:pPr>
              <w:pStyle w:val="ConsPlusNormal"/>
              <w:ind w:right="569" w:firstLine="0"/>
              <w:jc w:val="both"/>
              <w:rPr>
                <w:rFonts w:ascii="Times New Roman" w:hAnsi="Times New Roman" w:cs="Times New Roman"/>
                <w:sz w:val="24"/>
                <w:szCs w:val="24"/>
              </w:rPr>
            </w:pPr>
            <w:r>
              <w:rPr>
                <w:rFonts w:ascii="Times New Roman" w:hAnsi="Times New Roman" w:cs="Times New Roman"/>
                <w:sz w:val="24"/>
                <w:szCs w:val="24"/>
              </w:rPr>
              <w:t xml:space="preserve">      1,5 %</w:t>
            </w:r>
          </w:p>
        </w:tc>
        <w:tc>
          <w:tcPr>
            <w:tcW w:w="8022" w:type="dxa"/>
            <w:tcBorders>
              <w:top w:val="single" w:sz="4" w:space="0" w:color="auto"/>
              <w:left w:val="single" w:sz="4" w:space="0" w:color="auto"/>
              <w:bottom w:val="single" w:sz="4" w:space="0" w:color="auto"/>
              <w:right w:val="single" w:sz="4" w:space="0" w:color="auto"/>
            </w:tcBorders>
          </w:tcPr>
          <w:p w:rsidR="000616EE" w:rsidRDefault="000616EE">
            <w:pPr>
              <w:pStyle w:val="ConsPlusNormal"/>
              <w:ind w:right="569" w:firstLine="0"/>
              <w:jc w:val="both"/>
              <w:rPr>
                <w:rFonts w:ascii="Times New Roman" w:hAnsi="Times New Roman" w:cs="Times New Roman"/>
                <w:sz w:val="24"/>
                <w:szCs w:val="24"/>
              </w:rPr>
            </w:pPr>
          </w:p>
          <w:p w:rsidR="000616EE" w:rsidRDefault="000616EE">
            <w:pPr>
              <w:pStyle w:val="ConsPlusNormal"/>
              <w:ind w:right="569" w:firstLine="0"/>
              <w:jc w:val="both"/>
              <w:rPr>
                <w:rFonts w:ascii="Times New Roman" w:hAnsi="Times New Roman" w:cs="Times New Roman"/>
                <w:sz w:val="24"/>
                <w:szCs w:val="24"/>
              </w:rPr>
            </w:pPr>
            <w:r>
              <w:rPr>
                <w:rFonts w:ascii="Times New Roman" w:hAnsi="Times New Roman" w:cs="Times New Roman"/>
                <w:sz w:val="24"/>
                <w:szCs w:val="24"/>
              </w:rPr>
              <w:t xml:space="preserve"> в отношении прочих земельных участков</w:t>
            </w:r>
          </w:p>
          <w:p w:rsidR="000616EE" w:rsidRDefault="000616EE">
            <w:pPr>
              <w:pStyle w:val="ConsPlusNormal"/>
              <w:ind w:right="569" w:firstLine="0"/>
              <w:jc w:val="both"/>
              <w:rPr>
                <w:rFonts w:ascii="Times New Roman" w:hAnsi="Times New Roman" w:cs="Times New Roman"/>
                <w:sz w:val="24"/>
                <w:szCs w:val="24"/>
              </w:rPr>
            </w:pPr>
          </w:p>
          <w:p w:rsidR="000616EE" w:rsidRDefault="000616EE">
            <w:pPr>
              <w:pStyle w:val="ConsPlusNormal"/>
              <w:ind w:right="569" w:firstLine="0"/>
              <w:jc w:val="both"/>
              <w:rPr>
                <w:rFonts w:ascii="Times New Roman" w:hAnsi="Times New Roman" w:cs="Times New Roman"/>
                <w:sz w:val="24"/>
                <w:szCs w:val="24"/>
              </w:rPr>
            </w:pPr>
          </w:p>
        </w:tc>
      </w:tr>
    </w:tbl>
    <w:p w:rsidR="000616EE" w:rsidRDefault="000616EE" w:rsidP="000616EE">
      <w:pPr>
        <w:ind w:right="569" w:firstLine="426"/>
        <w:jc w:val="both"/>
        <w:rPr>
          <w:rFonts w:ascii="Times New Roman" w:hAnsi="Times New Roman" w:cs="Times New Roman"/>
          <w:sz w:val="24"/>
          <w:szCs w:val="24"/>
        </w:rPr>
      </w:pPr>
      <w:r>
        <w:rPr>
          <w:rFonts w:ascii="Times New Roman" w:hAnsi="Times New Roman" w:cs="Times New Roman"/>
          <w:sz w:val="24"/>
          <w:szCs w:val="24"/>
        </w:rPr>
        <w:t>6. Налогоплательщики, имеющие право на льготу по уплате налога, в том числе на уменьшение налоговой базы, предоставляют в налоговые органы по месту нахождения земельного участка документы, подтверждающие право на льготу по уплате налога, в том числе на уменьшение налоговой базы.</w:t>
      </w:r>
    </w:p>
    <w:p w:rsidR="000616EE" w:rsidRDefault="000616EE" w:rsidP="000616EE">
      <w:pPr>
        <w:ind w:right="569" w:firstLine="426"/>
        <w:jc w:val="both"/>
        <w:rPr>
          <w:rFonts w:ascii="Times New Roman" w:hAnsi="Times New Roman" w:cs="Times New Roman"/>
          <w:sz w:val="24"/>
          <w:szCs w:val="24"/>
        </w:rPr>
      </w:pPr>
      <w:r>
        <w:rPr>
          <w:rFonts w:ascii="Times New Roman" w:hAnsi="Times New Roman" w:cs="Times New Roman"/>
          <w:sz w:val="24"/>
          <w:szCs w:val="24"/>
        </w:rPr>
        <w:t>7. Налоговым периодом признается календарный год.</w:t>
      </w:r>
    </w:p>
    <w:p w:rsidR="000616EE" w:rsidRDefault="000616EE" w:rsidP="000616EE">
      <w:pPr>
        <w:ind w:right="569" w:firstLine="426"/>
        <w:jc w:val="both"/>
        <w:rPr>
          <w:rFonts w:ascii="Times New Roman" w:hAnsi="Times New Roman" w:cs="Times New Roman"/>
          <w:sz w:val="24"/>
          <w:szCs w:val="24"/>
        </w:rPr>
      </w:pPr>
      <w:r>
        <w:rPr>
          <w:rFonts w:ascii="Times New Roman" w:hAnsi="Times New Roman" w:cs="Times New Roman"/>
          <w:sz w:val="24"/>
          <w:szCs w:val="24"/>
        </w:rPr>
        <w:t>8. Установить отчетные периоды для налогоплательщиков – организаций и физических лиц, являющихся индивидуальными предпринимателями, - первый, второй и третий кварталы календарного года.</w:t>
      </w:r>
    </w:p>
    <w:p w:rsidR="000616EE" w:rsidRDefault="000616EE" w:rsidP="000616EE">
      <w:pPr>
        <w:ind w:right="569" w:firstLine="426"/>
        <w:jc w:val="both"/>
        <w:rPr>
          <w:rFonts w:ascii="Times New Roman" w:hAnsi="Times New Roman" w:cs="Times New Roman"/>
          <w:sz w:val="24"/>
          <w:szCs w:val="24"/>
        </w:rPr>
      </w:pPr>
      <w:r>
        <w:rPr>
          <w:rFonts w:ascii="Times New Roman" w:hAnsi="Times New Roman" w:cs="Times New Roman"/>
          <w:sz w:val="24"/>
          <w:szCs w:val="24"/>
        </w:rPr>
        <w:t>9. Установить следующий порядок и сроки уплаты налога для на</w:t>
      </w:r>
      <w:r w:rsidR="00035941">
        <w:rPr>
          <w:rFonts w:ascii="Times New Roman" w:hAnsi="Times New Roman" w:cs="Times New Roman"/>
          <w:sz w:val="24"/>
          <w:szCs w:val="24"/>
        </w:rPr>
        <w:t>логоплательщиков –</w:t>
      </w:r>
      <w:r>
        <w:rPr>
          <w:rFonts w:ascii="Times New Roman" w:hAnsi="Times New Roman" w:cs="Times New Roman"/>
          <w:sz w:val="24"/>
          <w:szCs w:val="24"/>
        </w:rPr>
        <w:t xml:space="preserve"> физических лиц, являющихся индивидуальными предпринимателями:</w:t>
      </w:r>
    </w:p>
    <w:p w:rsidR="000616EE" w:rsidRDefault="00035941" w:rsidP="000616EE">
      <w:pPr>
        <w:pStyle w:val="ConsPlusNormal"/>
        <w:widowControl/>
        <w:ind w:right="569" w:firstLine="426"/>
        <w:jc w:val="both"/>
        <w:rPr>
          <w:rFonts w:ascii="Times New Roman" w:hAnsi="Times New Roman" w:cs="Times New Roman"/>
          <w:sz w:val="24"/>
          <w:szCs w:val="24"/>
        </w:rPr>
      </w:pPr>
      <w:r>
        <w:rPr>
          <w:rFonts w:ascii="Times New Roman" w:hAnsi="Times New Roman" w:cs="Times New Roman"/>
          <w:sz w:val="24"/>
          <w:szCs w:val="24"/>
        </w:rPr>
        <w:t>9.1. Ф</w:t>
      </w:r>
      <w:r w:rsidR="000616EE">
        <w:rPr>
          <w:rFonts w:ascii="Times New Roman" w:hAnsi="Times New Roman" w:cs="Times New Roman"/>
          <w:sz w:val="24"/>
          <w:szCs w:val="24"/>
        </w:rPr>
        <w:t>изические лица, являющиеся индивидуальными предпринимателями, уплачивают исчисленные суммы авансовых платежей по налогу не позднее последнего числа месяца, следующего за истекшим отчетным периодом, то есть до 30 апреля, 31 июля, 31 октября,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0616EE" w:rsidRDefault="00035941" w:rsidP="000616EE">
      <w:pPr>
        <w:pStyle w:val="ConsPlusNormal"/>
        <w:ind w:right="569" w:firstLine="426"/>
        <w:jc w:val="both"/>
        <w:rPr>
          <w:rFonts w:ascii="Times New Roman" w:hAnsi="Times New Roman" w:cs="Times New Roman"/>
          <w:sz w:val="24"/>
          <w:szCs w:val="24"/>
        </w:rPr>
      </w:pPr>
      <w:r>
        <w:rPr>
          <w:rFonts w:ascii="Times New Roman" w:hAnsi="Times New Roman" w:cs="Times New Roman"/>
          <w:sz w:val="24"/>
          <w:szCs w:val="24"/>
        </w:rPr>
        <w:t>9.2. Ф</w:t>
      </w:r>
      <w:r w:rsidR="000616EE">
        <w:rPr>
          <w:rFonts w:ascii="Times New Roman" w:hAnsi="Times New Roman" w:cs="Times New Roman"/>
          <w:sz w:val="24"/>
          <w:szCs w:val="24"/>
        </w:rPr>
        <w:t>изические лица, являющиеся индивидуальными предпринимателями, представляют налоговые декларации не позднее 1 февраля года, следующего за истекшим налоговым периодом. Срок</w:t>
      </w:r>
      <w:r>
        <w:rPr>
          <w:rFonts w:ascii="Times New Roman" w:hAnsi="Times New Roman" w:cs="Times New Roman"/>
          <w:sz w:val="24"/>
          <w:szCs w:val="24"/>
        </w:rPr>
        <w:t xml:space="preserve"> уплаты налога для</w:t>
      </w:r>
      <w:r w:rsidR="000616EE">
        <w:rPr>
          <w:rFonts w:ascii="Times New Roman" w:hAnsi="Times New Roman" w:cs="Times New Roman"/>
          <w:sz w:val="24"/>
          <w:szCs w:val="24"/>
        </w:rPr>
        <w:t xml:space="preserve"> физических лиц, являющихся индивидуальными предпринимателями, устанавливается до 15 февраля года, следующего за истекшим налоговым периодом.</w:t>
      </w:r>
    </w:p>
    <w:p w:rsidR="000616EE" w:rsidRDefault="000616EE" w:rsidP="000616EE">
      <w:pPr>
        <w:pStyle w:val="ConsPlusNormal"/>
        <w:ind w:right="569" w:firstLine="426"/>
        <w:jc w:val="both"/>
        <w:rPr>
          <w:rFonts w:ascii="Times New Roman" w:hAnsi="Times New Roman" w:cs="Times New Roman"/>
          <w:sz w:val="24"/>
          <w:szCs w:val="24"/>
        </w:rPr>
      </w:pPr>
      <w:r>
        <w:rPr>
          <w:rFonts w:ascii="Times New Roman" w:hAnsi="Times New Roman" w:cs="Times New Roman"/>
          <w:sz w:val="24"/>
          <w:szCs w:val="24"/>
        </w:rPr>
        <w:t>10. Установить что налогоплательщики - физические лица, не являющиеся индивидуальными предпринимателями, уплачивают налог на основании налогового уведомления, направленного налоговым органом. Налог подлежит уплате налогоплательщиками – физическими лицами в срок не позднее 1 декабря года, следующего за истекшим налоговым периодом.</w:t>
      </w:r>
    </w:p>
    <w:p w:rsidR="000616EE" w:rsidRDefault="000616EE" w:rsidP="000616EE">
      <w:pPr>
        <w:pStyle w:val="ConsPlusNormal"/>
        <w:ind w:right="569" w:firstLine="426"/>
        <w:jc w:val="both"/>
        <w:rPr>
          <w:rFonts w:ascii="Times New Roman" w:hAnsi="Times New Roman" w:cs="Times New Roman"/>
          <w:sz w:val="24"/>
          <w:szCs w:val="24"/>
        </w:rPr>
      </w:pPr>
      <w:r>
        <w:rPr>
          <w:rFonts w:ascii="Times New Roman" w:hAnsi="Times New Roman" w:cs="Times New Roman"/>
          <w:sz w:val="24"/>
          <w:szCs w:val="24"/>
        </w:rPr>
        <w:t>11. Налогоплательщики, имеющие право на налоговые льготы и уменьшение налогооблагаемой базы, должны представить документы, подтверждающие такое право, в налоговые органы в срок до 1 февраля года, следующего за истекшим налоговым периодом, либо в течение 30 (тридцати) дней с момента возникновения права на льготу либо уменьшение налогооблагаемой базы.</w:t>
      </w:r>
    </w:p>
    <w:p w:rsidR="000616EE" w:rsidRDefault="000616EE" w:rsidP="000616EE">
      <w:pPr>
        <w:pStyle w:val="ConsPlusNormal"/>
        <w:widowControl/>
        <w:ind w:right="569" w:firstLine="426"/>
        <w:jc w:val="both"/>
        <w:rPr>
          <w:rFonts w:ascii="Times New Roman" w:hAnsi="Times New Roman" w:cs="Times New Roman"/>
          <w:sz w:val="24"/>
          <w:szCs w:val="24"/>
        </w:rPr>
      </w:pPr>
      <w:r>
        <w:rPr>
          <w:rFonts w:ascii="Times New Roman" w:hAnsi="Times New Roman" w:cs="Times New Roman"/>
          <w:sz w:val="24"/>
          <w:szCs w:val="24"/>
        </w:rPr>
        <w:t>12. Настоящее решение вступает в силу с 1 янв</w:t>
      </w:r>
      <w:r w:rsidR="00C802D9">
        <w:rPr>
          <w:rFonts w:ascii="Times New Roman" w:hAnsi="Times New Roman" w:cs="Times New Roman"/>
          <w:sz w:val="24"/>
          <w:szCs w:val="24"/>
        </w:rPr>
        <w:t>аря 2020</w:t>
      </w:r>
      <w:r>
        <w:rPr>
          <w:rFonts w:ascii="Times New Roman" w:hAnsi="Times New Roman" w:cs="Times New Roman"/>
          <w:sz w:val="24"/>
          <w:szCs w:val="24"/>
        </w:rPr>
        <w:t xml:space="preserve"> года, </w:t>
      </w:r>
      <w:r>
        <w:rPr>
          <w:rStyle w:val="spfo1"/>
          <w:rFonts w:ascii="Times New Roman" w:hAnsi="Times New Roman" w:cs="Times New Roman"/>
          <w:sz w:val="24"/>
          <w:szCs w:val="24"/>
        </w:rPr>
        <w:t>но не ранее чем по истечении одного месяца со дня его официального опубликования.</w:t>
      </w:r>
    </w:p>
    <w:p w:rsidR="000616EE" w:rsidRDefault="000616EE" w:rsidP="000616EE">
      <w:pPr>
        <w:ind w:right="569" w:firstLine="426"/>
        <w:jc w:val="both"/>
        <w:rPr>
          <w:rFonts w:ascii="Times New Roman" w:hAnsi="Times New Roman" w:cs="Times New Roman"/>
          <w:sz w:val="24"/>
          <w:szCs w:val="24"/>
        </w:rPr>
      </w:pPr>
      <w:r>
        <w:rPr>
          <w:rFonts w:ascii="Times New Roman" w:hAnsi="Times New Roman" w:cs="Times New Roman"/>
          <w:sz w:val="24"/>
          <w:szCs w:val="24"/>
        </w:rPr>
        <w:t xml:space="preserve">13. Признать утратившим силу решение Думы </w:t>
      </w:r>
      <w:r w:rsidR="00217D48">
        <w:rPr>
          <w:rFonts w:ascii="Times New Roman" w:hAnsi="Times New Roman" w:cs="Times New Roman"/>
          <w:sz w:val="24"/>
          <w:szCs w:val="24"/>
        </w:rPr>
        <w:t>Кунерминского городского</w:t>
      </w:r>
      <w:r>
        <w:rPr>
          <w:rFonts w:ascii="Times New Roman" w:hAnsi="Times New Roman" w:cs="Times New Roman"/>
          <w:sz w:val="24"/>
          <w:szCs w:val="24"/>
        </w:rPr>
        <w:t xml:space="preserve"> поселения </w:t>
      </w:r>
      <w:r w:rsidR="00217D48">
        <w:rPr>
          <w:rFonts w:ascii="Times New Roman" w:hAnsi="Times New Roman" w:cs="Times New Roman"/>
          <w:iCs/>
          <w:sz w:val="24"/>
          <w:szCs w:val="24"/>
        </w:rPr>
        <w:t>от 29</w:t>
      </w:r>
      <w:r w:rsidR="00035941">
        <w:rPr>
          <w:rFonts w:ascii="Times New Roman" w:hAnsi="Times New Roman" w:cs="Times New Roman"/>
          <w:iCs/>
          <w:sz w:val="24"/>
          <w:szCs w:val="24"/>
        </w:rPr>
        <w:t>.12.2018</w:t>
      </w:r>
      <w:r w:rsidR="00D7755E">
        <w:rPr>
          <w:rFonts w:ascii="Times New Roman" w:hAnsi="Times New Roman" w:cs="Times New Roman"/>
          <w:iCs/>
          <w:sz w:val="24"/>
          <w:szCs w:val="24"/>
        </w:rPr>
        <w:t xml:space="preserve">г. </w:t>
      </w:r>
      <w:r w:rsidR="00217D48">
        <w:rPr>
          <w:rFonts w:ascii="Times New Roman" w:hAnsi="Times New Roman" w:cs="Times New Roman"/>
          <w:iCs/>
          <w:sz w:val="24"/>
          <w:szCs w:val="24"/>
        </w:rPr>
        <w:t>№ 76(1)</w:t>
      </w:r>
      <w:r w:rsidR="00D7755E">
        <w:rPr>
          <w:rFonts w:ascii="Times New Roman" w:hAnsi="Times New Roman" w:cs="Times New Roman"/>
          <w:iCs/>
          <w:sz w:val="24"/>
          <w:szCs w:val="24"/>
        </w:rPr>
        <w:t xml:space="preserve"> </w:t>
      </w:r>
      <w:r>
        <w:rPr>
          <w:rFonts w:ascii="Times New Roman" w:hAnsi="Times New Roman" w:cs="Times New Roman"/>
          <w:iCs/>
          <w:sz w:val="24"/>
          <w:szCs w:val="24"/>
        </w:rPr>
        <w:t>"</w:t>
      </w:r>
      <w:r w:rsidR="00035941">
        <w:rPr>
          <w:rFonts w:ascii="Times New Roman" w:hAnsi="Times New Roman" w:cs="Times New Roman"/>
          <w:iCs/>
          <w:sz w:val="24"/>
          <w:szCs w:val="24"/>
        </w:rPr>
        <w:t>О вве</w:t>
      </w:r>
      <w:r w:rsidR="00C802D9">
        <w:rPr>
          <w:rFonts w:ascii="Times New Roman" w:hAnsi="Times New Roman" w:cs="Times New Roman"/>
          <w:iCs/>
          <w:sz w:val="24"/>
          <w:szCs w:val="24"/>
        </w:rPr>
        <w:t>д</w:t>
      </w:r>
      <w:r w:rsidR="00035941">
        <w:rPr>
          <w:rFonts w:ascii="Times New Roman" w:hAnsi="Times New Roman" w:cs="Times New Roman"/>
          <w:iCs/>
          <w:sz w:val="24"/>
          <w:szCs w:val="24"/>
        </w:rPr>
        <w:t>ении</w:t>
      </w:r>
      <w:r>
        <w:rPr>
          <w:rFonts w:ascii="Times New Roman" w:hAnsi="Times New Roman" w:cs="Times New Roman"/>
          <w:iCs/>
          <w:sz w:val="24"/>
          <w:szCs w:val="24"/>
        </w:rPr>
        <w:t xml:space="preserve"> земельного налога на территории </w:t>
      </w:r>
      <w:r w:rsidR="00217D48">
        <w:rPr>
          <w:rFonts w:ascii="Times New Roman" w:hAnsi="Times New Roman" w:cs="Times New Roman"/>
          <w:iCs/>
          <w:sz w:val="24"/>
          <w:szCs w:val="24"/>
        </w:rPr>
        <w:t xml:space="preserve">Кунерминского </w:t>
      </w:r>
      <w:r>
        <w:rPr>
          <w:rFonts w:ascii="Times New Roman" w:hAnsi="Times New Roman" w:cs="Times New Roman"/>
          <w:iCs/>
          <w:sz w:val="24"/>
          <w:szCs w:val="24"/>
        </w:rPr>
        <w:t>му</w:t>
      </w:r>
      <w:r w:rsidR="00035941">
        <w:rPr>
          <w:rFonts w:ascii="Times New Roman" w:hAnsi="Times New Roman" w:cs="Times New Roman"/>
          <w:iCs/>
          <w:sz w:val="24"/>
          <w:szCs w:val="24"/>
        </w:rPr>
        <w:t>ниципального образования на 2019</w:t>
      </w:r>
      <w:r>
        <w:rPr>
          <w:rFonts w:ascii="Times New Roman" w:hAnsi="Times New Roman" w:cs="Times New Roman"/>
          <w:iCs/>
          <w:sz w:val="24"/>
          <w:szCs w:val="24"/>
        </w:rPr>
        <w:t xml:space="preserve"> год».</w:t>
      </w:r>
      <w:r>
        <w:rPr>
          <w:rFonts w:ascii="Times New Roman" w:hAnsi="Times New Roman" w:cs="Times New Roman"/>
          <w:iCs/>
          <w:sz w:val="24"/>
          <w:szCs w:val="24"/>
        </w:rPr>
        <w:br/>
      </w:r>
    </w:p>
    <w:p w:rsidR="00217D48" w:rsidRDefault="001F2E09" w:rsidP="00217D48">
      <w:pPr>
        <w:ind w:right="569"/>
        <w:rPr>
          <w:rFonts w:ascii="Times New Roman" w:hAnsi="Times New Roman" w:cs="Times New Roman"/>
          <w:sz w:val="24"/>
          <w:szCs w:val="24"/>
        </w:rPr>
      </w:pPr>
      <w:r>
        <w:rPr>
          <w:rFonts w:ascii="Times New Roman" w:hAnsi="Times New Roman" w:cs="Times New Roman"/>
          <w:sz w:val="24"/>
          <w:szCs w:val="24"/>
        </w:rPr>
        <w:t xml:space="preserve">Председатель Думы </w:t>
      </w:r>
    </w:p>
    <w:p w:rsidR="000616EE" w:rsidRPr="000616EE" w:rsidRDefault="00217D48" w:rsidP="00217D48">
      <w:pPr>
        <w:ind w:right="569"/>
      </w:pPr>
      <w:r>
        <w:rPr>
          <w:rFonts w:ascii="Times New Roman" w:hAnsi="Times New Roman" w:cs="Times New Roman"/>
          <w:sz w:val="24"/>
          <w:szCs w:val="24"/>
        </w:rPr>
        <w:t>Кунерминского городского</w:t>
      </w:r>
      <w:r w:rsidR="000616EE">
        <w:rPr>
          <w:rFonts w:ascii="Times New Roman" w:hAnsi="Times New Roman" w:cs="Times New Roman"/>
          <w:sz w:val="24"/>
          <w:szCs w:val="24"/>
        </w:rPr>
        <w:t xml:space="preserve"> поселения</w:t>
      </w:r>
      <w:r w:rsidR="000616EE">
        <w:rPr>
          <w:rFonts w:ascii="Times New Roman" w:hAnsi="Times New Roman" w:cs="Times New Roman"/>
          <w:sz w:val="24"/>
          <w:szCs w:val="24"/>
        </w:rPr>
        <w:tab/>
      </w:r>
      <w:r w:rsidR="000616EE">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А.П.Гриценков</w:t>
      </w:r>
    </w:p>
    <w:sectPr w:rsidR="000616EE" w:rsidRPr="000616EE" w:rsidSect="000A0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D420B"/>
    <w:multiLevelType w:val="hybridMultilevel"/>
    <w:tmpl w:val="146002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204F96"/>
    <w:multiLevelType w:val="multilevel"/>
    <w:tmpl w:val="A98C0608"/>
    <w:lvl w:ilvl="0">
      <w:start w:val="1"/>
      <w:numFmt w:val="decimal"/>
      <w:lvlText w:val="%1."/>
      <w:lvlJc w:val="left"/>
      <w:pPr>
        <w:ind w:left="502" w:hanging="360"/>
      </w:pPr>
      <w:rPr>
        <w:b w:val="0"/>
      </w:rPr>
    </w:lvl>
    <w:lvl w:ilvl="1">
      <w:start w:val="1"/>
      <w:numFmt w:val="decimal"/>
      <w:isLgl/>
      <w:lvlText w:val="%1.%2."/>
      <w:lvlJc w:val="left"/>
      <w:pPr>
        <w:ind w:left="720" w:hanging="360"/>
      </w:pPr>
    </w:lvl>
    <w:lvl w:ilvl="2">
      <w:start w:val="1"/>
      <w:numFmt w:val="decimal"/>
      <w:isLgl/>
      <w:lvlText w:val="%1.%2.%3."/>
      <w:lvlJc w:val="left"/>
      <w:pPr>
        <w:ind w:left="1298" w:hanging="720"/>
      </w:pPr>
    </w:lvl>
    <w:lvl w:ilvl="3">
      <w:start w:val="1"/>
      <w:numFmt w:val="decimal"/>
      <w:isLgl/>
      <w:lvlText w:val="%1.%2.%3.%4."/>
      <w:lvlJc w:val="left"/>
      <w:pPr>
        <w:ind w:left="1516" w:hanging="720"/>
      </w:pPr>
    </w:lvl>
    <w:lvl w:ilvl="4">
      <w:start w:val="1"/>
      <w:numFmt w:val="decimal"/>
      <w:isLgl/>
      <w:lvlText w:val="%1.%2.%3.%4.%5."/>
      <w:lvlJc w:val="left"/>
      <w:pPr>
        <w:ind w:left="2094" w:hanging="1080"/>
      </w:pPr>
    </w:lvl>
    <w:lvl w:ilvl="5">
      <w:start w:val="1"/>
      <w:numFmt w:val="decimal"/>
      <w:isLgl/>
      <w:lvlText w:val="%1.%2.%3.%4.%5.%6."/>
      <w:lvlJc w:val="left"/>
      <w:pPr>
        <w:ind w:left="2312" w:hanging="1080"/>
      </w:pPr>
    </w:lvl>
    <w:lvl w:ilvl="6">
      <w:start w:val="1"/>
      <w:numFmt w:val="decimal"/>
      <w:isLgl/>
      <w:lvlText w:val="%1.%2.%3.%4.%5.%6.%7."/>
      <w:lvlJc w:val="left"/>
      <w:pPr>
        <w:ind w:left="2890" w:hanging="1440"/>
      </w:pPr>
    </w:lvl>
    <w:lvl w:ilvl="7">
      <w:start w:val="1"/>
      <w:numFmt w:val="decimal"/>
      <w:isLgl/>
      <w:lvlText w:val="%1.%2.%3.%4.%5.%6.%7.%8."/>
      <w:lvlJc w:val="left"/>
      <w:pPr>
        <w:ind w:left="3108" w:hanging="1440"/>
      </w:pPr>
    </w:lvl>
    <w:lvl w:ilvl="8">
      <w:start w:val="1"/>
      <w:numFmt w:val="decimal"/>
      <w:isLgl/>
      <w:lvlText w:val="%1.%2.%3.%4.%5.%6.%7.%8.%9."/>
      <w:lvlJc w:val="left"/>
      <w:pPr>
        <w:ind w:left="3686" w:hanging="1800"/>
      </w:pPr>
    </w:lvl>
  </w:abstractNum>
  <w:abstractNum w:abstractNumId="2">
    <w:nsid w:val="4A334FFB"/>
    <w:multiLevelType w:val="hybridMultilevel"/>
    <w:tmpl w:val="504018CC"/>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3A"/>
    <w:rsid w:val="00004752"/>
    <w:rsid w:val="00035941"/>
    <w:rsid w:val="000616EE"/>
    <w:rsid w:val="000A043B"/>
    <w:rsid w:val="0019371A"/>
    <w:rsid w:val="001F2E09"/>
    <w:rsid w:val="00217D48"/>
    <w:rsid w:val="002C2C3A"/>
    <w:rsid w:val="003933F4"/>
    <w:rsid w:val="00430951"/>
    <w:rsid w:val="00595E6F"/>
    <w:rsid w:val="006C1A6A"/>
    <w:rsid w:val="0085272D"/>
    <w:rsid w:val="00BF491D"/>
    <w:rsid w:val="00C802D9"/>
    <w:rsid w:val="00D45431"/>
    <w:rsid w:val="00D7755E"/>
    <w:rsid w:val="00F13B51"/>
    <w:rsid w:val="00FB1793"/>
    <w:rsid w:val="00FB57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EF575-6AD1-464C-A55A-C6470433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6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0616EE"/>
    <w:pPr>
      <w:keepNext/>
      <w:outlineLvl w:val="0"/>
    </w:pPr>
    <w:rPr>
      <w:rFonts w:ascii="Times New Roman" w:hAnsi="Times New Roman" w:cs="Times New Roman"/>
      <w:b/>
      <w:sz w:val="24"/>
      <w:szCs w:val="24"/>
    </w:rPr>
  </w:style>
  <w:style w:type="paragraph" w:styleId="2">
    <w:name w:val="heading 2"/>
    <w:basedOn w:val="a"/>
    <w:next w:val="a"/>
    <w:link w:val="20"/>
    <w:semiHidden/>
    <w:unhideWhenUsed/>
    <w:qFormat/>
    <w:rsid w:val="000616EE"/>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16EE"/>
    <w:rPr>
      <w:rFonts w:ascii="Times New Roman" w:eastAsia="Times New Roman" w:hAnsi="Times New Roman" w:cs="Times New Roman"/>
      <w:b/>
      <w:sz w:val="24"/>
      <w:szCs w:val="24"/>
      <w:lang w:eastAsia="ru-RU"/>
    </w:rPr>
  </w:style>
  <w:style w:type="character" w:customStyle="1" w:styleId="20">
    <w:name w:val="Заголовок 2 Знак"/>
    <w:basedOn w:val="a0"/>
    <w:link w:val="2"/>
    <w:semiHidden/>
    <w:rsid w:val="000616EE"/>
    <w:rPr>
      <w:rFonts w:ascii="Arial" w:eastAsia="Times New Roman" w:hAnsi="Arial" w:cs="Arial"/>
      <w:b/>
      <w:bCs/>
      <w:i/>
      <w:iCs/>
      <w:sz w:val="28"/>
      <w:szCs w:val="28"/>
      <w:lang w:eastAsia="ru-RU"/>
    </w:rPr>
  </w:style>
  <w:style w:type="paragraph" w:styleId="a3">
    <w:name w:val="List Paragraph"/>
    <w:basedOn w:val="a"/>
    <w:qFormat/>
    <w:rsid w:val="000616EE"/>
    <w:pPr>
      <w:widowControl/>
      <w:autoSpaceDE/>
      <w:autoSpaceDN/>
      <w:adjustRightInd/>
      <w:spacing w:after="200" w:line="276" w:lineRule="auto"/>
      <w:ind w:left="720"/>
      <w:contextualSpacing/>
    </w:pPr>
    <w:rPr>
      <w:rFonts w:ascii="Calibri" w:hAnsi="Calibri" w:cs="Times New Roman"/>
      <w:sz w:val="22"/>
      <w:szCs w:val="22"/>
    </w:rPr>
  </w:style>
  <w:style w:type="paragraph" w:customStyle="1" w:styleId="ConsPlusNormal">
    <w:name w:val="ConsPlusNormal"/>
    <w:rsid w:val="000616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pfo1">
    <w:name w:val="spfo1"/>
    <w:basedOn w:val="a0"/>
    <w:rsid w:val="000616EE"/>
  </w:style>
  <w:style w:type="paragraph" w:styleId="a4">
    <w:name w:val="Balloon Text"/>
    <w:basedOn w:val="a"/>
    <w:link w:val="a5"/>
    <w:uiPriority w:val="99"/>
    <w:semiHidden/>
    <w:unhideWhenUsed/>
    <w:rsid w:val="000616EE"/>
    <w:rPr>
      <w:rFonts w:ascii="Tahoma" w:hAnsi="Tahoma" w:cs="Tahoma"/>
      <w:sz w:val="16"/>
      <w:szCs w:val="16"/>
    </w:rPr>
  </w:style>
  <w:style w:type="character" w:customStyle="1" w:styleId="a5">
    <w:name w:val="Текст выноски Знак"/>
    <w:basedOn w:val="a0"/>
    <w:link w:val="a4"/>
    <w:uiPriority w:val="99"/>
    <w:semiHidden/>
    <w:rsid w:val="000616E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99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Моноблок</cp:lastModifiedBy>
  <cp:revision>3</cp:revision>
  <cp:lastPrinted>2019-11-12T06:35:00Z</cp:lastPrinted>
  <dcterms:created xsi:type="dcterms:W3CDTF">2019-11-27T15:57:00Z</dcterms:created>
  <dcterms:modified xsi:type="dcterms:W3CDTF">2019-11-27T15:57:00Z</dcterms:modified>
</cp:coreProperties>
</file>