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90" w:rsidRPr="009776F5" w:rsidRDefault="006E1E90" w:rsidP="006E1E9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776F5">
        <w:rPr>
          <w:i/>
          <w:sz w:val="28"/>
          <w:szCs w:val="28"/>
        </w:rPr>
        <w:t xml:space="preserve">Об изменениях в </w:t>
      </w:r>
      <w:proofErr w:type="gramStart"/>
      <w:r w:rsidRPr="009776F5">
        <w:rPr>
          <w:i/>
          <w:sz w:val="28"/>
          <w:szCs w:val="28"/>
        </w:rPr>
        <w:t>законодательстве</w:t>
      </w:r>
      <w:proofErr w:type="gramEnd"/>
      <w:r w:rsidRPr="009776F5">
        <w:rPr>
          <w:i/>
          <w:sz w:val="28"/>
          <w:szCs w:val="28"/>
        </w:rPr>
        <w:t xml:space="preserve"> о материнском капитале</w:t>
      </w:r>
    </w:p>
    <w:p w:rsidR="000D5023" w:rsidRPr="00E20D55" w:rsidRDefault="000D5023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>18.03.2019 Президентом РФ подписан Федеральный закон № 37-ФЗ «О внесении изменений в Федеральный закон «О дополнительных мерах государственной поддержки семей, имеющих детей» (далее – Закон).</w:t>
      </w:r>
    </w:p>
    <w:p w:rsidR="000D5023" w:rsidRPr="00E20D55" w:rsidRDefault="000D5023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>Согласно данному Закону, запрещено использовать средства материнского капитала в целях приобретения жилых помещений, признанных в установленном порядке непригодными для проживания, в том числе жилых помещений, расположенных в многоквартирных домах, признанных аварийными и подлежащими сносу или реконструкции.</w:t>
      </w:r>
    </w:p>
    <w:p w:rsidR="000D5023" w:rsidRPr="00E20D55" w:rsidRDefault="000D5023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 xml:space="preserve">Федеральным законом от 18.03.2019 № 37-ФЗ скорректирована ст. 8 Закона «О дополнительных мерах государственной поддержки семей, имеющих детей», а именно, на Пенсионный фонд Российской Федерации и его территориальные органы отныне возложена обязанность установления факта признания жилого помещения непригодным для проживания, аварийным или подлежащим сносу или реконструкции. </w:t>
      </w:r>
    </w:p>
    <w:p w:rsidR="000D5023" w:rsidRPr="00E20D55" w:rsidRDefault="00BC1040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>Подтверждающие</w:t>
      </w:r>
      <w:r w:rsidR="000D5023" w:rsidRPr="00E20D55">
        <w:rPr>
          <w:sz w:val="28"/>
          <w:szCs w:val="28"/>
        </w:rPr>
        <w:t xml:space="preserve"> указанны</w:t>
      </w:r>
      <w:r w:rsidRPr="00E20D55">
        <w:rPr>
          <w:sz w:val="28"/>
          <w:szCs w:val="28"/>
        </w:rPr>
        <w:t>е факты сведения являются основаниями для отказа в удовлетворении заявления о распоряжении средствами материнского капитала.</w:t>
      </w:r>
    </w:p>
    <w:p w:rsidR="00BC1040" w:rsidRPr="00E20D55" w:rsidRDefault="00BC1040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 xml:space="preserve">Кроме того, согласно внесенных изменений, закрытым является перечень организаций, в которых можно брать ипотеку с погашением средствами материнского капитала – договор займа можно заключить только с банками, </w:t>
      </w:r>
      <w:r w:rsidR="000D5023" w:rsidRPr="00E20D55">
        <w:rPr>
          <w:sz w:val="28"/>
          <w:szCs w:val="28"/>
        </w:rPr>
        <w:t>кредитным потребительским кооперативом, действующими на основании соответствующих законов не менее трех лет с момента государственной регистрации</w:t>
      </w:r>
      <w:r w:rsidR="00E20D55" w:rsidRPr="00E20D55">
        <w:rPr>
          <w:sz w:val="28"/>
          <w:szCs w:val="28"/>
        </w:rPr>
        <w:t>,</w:t>
      </w:r>
      <w:r w:rsidR="000D5023" w:rsidRPr="00E20D55">
        <w:rPr>
          <w:sz w:val="28"/>
          <w:szCs w:val="28"/>
        </w:rPr>
        <w:t xml:space="preserve"> и с</w:t>
      </w:r>
      <w:r w:rsidRPr="00E20D55">
        <w:rPr>
          <w:sz w:val="28"/>
          <w:szCs w:val="28"/>
        </w:rPr>
        <w:t xml:space="preserve"> единым институтом развития в жилищной сфере </w:t>
      </w:r>
      <w:r w:rsidR="000D5023" w:rsidRPr="00E20D55">
        <w:rPr>
          <w:sz w:val="28"/>
          <w:szCs w:val="28"/>
        </w:rPr>
        <w:t>АО «ДОМ</w:t>
      </w:r>
      <w:proofErr w:type="gramStart"/>
      <w:r w:rsidR="000D5023" w:rsidRPr="00E20D55">
        <w:rPr>
          <w:sz w:val="28"/>
          <w:szCs w:val="28"/>
        </w:rPr>
        <w:t>.Р</w:t>
      </w:r>
      <w:proofErr w:type="gramEnd"/>
      <w:r w:rsidR="000D5023" w:rsidRPr="00E20D55">
        <w:rPr>
          <w:sz w:val="28"/>
          <w:szCs w:val="28"/>
        </w:rPr>
        <w:t>Ф»</w:t>
      </w:r>
      <w:r w:rsidRPr="00E20D55">
        <w:rPr>
          <w:sz w:val="28"/>
          <w:szCs w:val="28"/>
        </w:rPr>
        <w:t>.</w:t>
      </w:r>
    </w:p>
    <w:p w:rsidR="000D5023" w:rsidRPr="00E20D55" w:rsidRDefault="000D5023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>Изменения не</w:t>
      </w:r>
      <w:r w:rsidR="00BC1040" w:rsidRPr="00E20D55">
        <w:rPr>
          <w:sz w:val="28"/>
          <w:szCs w:val="28"/>
        </w:rPr>
        <w:t xml:space="preserve"> распространяют свое действие на заявления </w:t>
      </w:r>
      <w:r w:rsidRPr="00E20D55">
        <w:rPr>
          <w:sz w:val="28"/>
          <w:szCs w:val="28"/>
        </w:rPr>
        <w:t>о распоряжении материнским капиталом, поданных до вступления поправок в силу.</w:t>
      </w:r>
    </w:p>
    <w:p w:rsidR="000D5023" w:rsidRPr="00E20D55" w:rsidRDefault="00E20D55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 xml:space="preserve">Указанные изменения внесены в целях пресечения </w:t>
      </w:r>
      <w:proofErr w:type="spellStart"/>
      <w:r w:rsidRPr="00E20D55">
        <w:rPr>
          <w:sz w:val="28"/>
          <w:szCs w:val="28"/>
        </w:rPr>
        <w:t>обналичивания</w:t>
      </w:r>
      <w:proofErr w:type="spellEnd"/>
      <w:r w:rsidRPr="00E20D55">
        <w:rPr>
          <w:sz w:val="28"/>
          <w:szCs w:val="28"/>
        </w:rPr>
        <w:t xml:space="preserve"> средств материнского капитала обманным путем.</w:t>
      </w:r>
    </w:p>
    <w:p w:rsidR="000D5023" w:rsidRPr="00E20D55" w:rsidRDefault="000D5023" w:rsidP="00E20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0D55">
        <w:rPr>
          <w:sz w:val="28"/>
          <w:szCs w:val="28"/>
        </w:rPr>
        <w:t xml:space="preserve">Федеральный закон </w:t>
      </w:r>
      <w:r w:rsidR="006E1E90">
        <w:rPr>
          <w:sz w:val="28"/>
          <w:szCs w:val="28"/>
        </w:rPr>
        <w:t>вступил</w:t>
      </w:r>
      <w:r w:rsidRPr="00E20D55">
        <w:rPr>
          <w:sz w:val="28"/>
          <w:szCs w:val="28"/>
        </w:rPr>
        <w:t xml:space="preserve"> в силу с 29 марта 2019 года.</w:t>
      </w:r>
    </w:p>
    <w:p w:rsidR="00623830" w:rsidRDefault="00623830" w:rsidP="00E20D55">
      <w:pPr>
        <w:spacing w:after="0" w:line="240" w:lineRule="auto"/>
        <w:jc w:val="both"/>
      </w:pPr>
    </w:p>
    <w:sectPr w:rsidR="00623830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5023"/>
    <w:rsid w:val="000D5023"/>
    <w:rsid w:val="00623830"/>
    <w:rsid w:val="006E1E90"/>
    <w:rsid w:val="008E6D38"/>
    <w:rsid w:val="009776F5"/>
    <w:rsid w:val="00BC1040"/>
    <w:rsid w:val="00CD4379"/>
    <w:rsid w:val="00D030E8"/>
    <w:rsid w:val="00E20D55"/>
    <w:rsid w:val="00E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023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2019-05-21T09:23:00Z</cp:lastPrinted>
  <dcterms:created xsi:type="dcterms:W3CDTF">2019-03-27T04:26:00Z</dcterms:created>
  <dcterms:modified xsi:type="dcterms:W3CDTF">2019-05-21T09:24:00Z</dcterms:modified>
</cp:coreProperties>
</file>