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95" w:rsidRDefault="00AB5895" w:rsidP="00AB5895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B5895" w:rsidRDefault="00AB5895" w:rsidP="00AB5895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B5895" w:rsidRDefault="00AB5895" w:rsidP="00AB5895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КАЗАЧИНСКО-ЛЕНСКИЙ РАЙОН</w:t>
      </w:r>
    </w:p>
    <w:p w:rsidR="00AB5895" w:rsidRDefault="00AB5895" w:rsidP="00AB5895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AB5895" w:rsidRDefault="00AB5895" w:rsidP="00AB5895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«КУНЕРМИНСКОЕ ГОРОДСКОЕ  ПОСЕЛЕНИЕ»</w:t>
      </w:r>
    </w:p>
    <w:p w:rsidR="00AB5895" w:rsidRDefault="00AB5895" w:rsidP="00AB5895">
      <w:pPr>
        <w:pStyle w:val="af"/>
        <w:jc w:val="center"/>
        <w:rPr>
          <w:sz w:val="24"/>
          <w:szCs w:val="24"/>
        </w:rPr>
      </w:pPr>
    </w:p>
    <w:p w:rsidR="00AB5895" w:rsidRDefault="00AB5895" w:rsidP="00AB5895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КУНЕРМИНСКОГО </w:t>
      </w:r>
    </w:p>
    <w:p w:rsidR="00AB5895" w:rsidRDefault="00AB5895" w:rsidP="00AB5895">
      <w:pPr>
        <w:pStyle w:val="af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B5895" w:rsidRDefault="00AB5895" w:rsidP="00AB5895">
      <w:pPr>
        <w:pStyle w:val="af"/>
        <w:jc w:val="center"/>
        <w:rPr>
          <w:b/>
          <w:sz w:val="32"/>
          <w:szCs w:val="32"/>
        </w:rPr>
      </w:pPr>
    </w:p>
    <w:p w:rsidR="00AB5895" w:rsidRDefault="00AB5895" w:rsidP="00AB5895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895" w:rsidRDefault="00AB5895" w:rsidP="00AB5895">
      <w:pPr>
        <w:pStyle w:val="af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п. Кунерма</w:t>
      </w:r>
    </w:p>
    <w:p w:rsidR="00F659AF" w:rsidRDefault="00AB5895" w:rsidP="00F659AF">
      <w:pPr>
        <w:pStyle w:val="af"/>
        <w:jc w:val="both"/>
        <w:rPr>
          <w:spacing w:val="30"/>
          <w:sz w:val="24"/>
          <w:szCs w:val="24"/>
        </w:rPr>
      </w:pPr>
      <w:r>
        <w:rPr>
          <w:b/>
          <w:spacing w:val="30"/>
          <w:sz w:val="24"/>
          <w:szCs w:val="24"/>
          <w:u w:val="single"/>
        </w:rPr>
        <w:t xml:space="preserve"> «18 » сентябр</w:t>
      </w:r>
      <w:r w:rsidR="00F659AF">
        <w:rPr>
          <w:b/>
          <w:spacing w:val="30"/>
          <w:sz w:val="24"/>
          <w:szCs w:val="24"/>
          <w:u w:val="single"/>
        </w:rPr>
        <w:t>я 2018г.</w:t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spacing w:val="30"/>
          <w:sz w:val="24"/>
          <w:szCs w:val="24"/>
        </w:rPr>
        <w:tab/>
      </w:r>
      <w:r w:rsidR="00F659AF">
        <w:rPr>
          <w:b/>
          <w:spacing w:val="30"/>
          <w:sz w:val="24"/>
          <w:szCs w:val="24"/>
          <w:u w:val="single"/>
        </w:rPr>
        <w:t xml:space="preserve">№ </w:t>
      </w:r>
      <w:r>
        <w:rPr>
          <w:b/>
          <w:spacing w:val="30"/>
          <w:sz w:val="24"/>
          <w:szCs w:val="24"/>
          <w:u w:val="single"/>
        </w:rPr>
        <w:t>31</w:t>
      </w:r>
    </w:p>
    <w:p w:rsidR="00F659AF" w:rsidRPr="00F659AF" w:rsidRDefault="00F659AF" w:rsidP="00F659AF">
      <w:pPr>
        <w:rPr>
          <w:b/>
          <w:sz w:val="20"/>
          <w:szCs w:val="20"/>
        </w:rPr>
      </w:pPr>
      <w:r w:rsidRPr="00F659AF">
        <w:rPr>
          <w:b/>
          <w:sz w:val="20"/>
          <w:szCs w:val="20"/>
        </w:rPr>
        <w:t xml:space="preserve">ПОРЯДОК формирования и </w:t>
      </w:r>
    </w:p>
    <w:p w:rsidR="00F659AF" w:rsidRPr="00F659AF" w:rsidRDefault="00F659AF" w:rsidP="00F659AF">
      <w:pPr>
        <w:rPr>
          <w:b/>
          <w:sz w:val="20"/>
          <w:szCs w:val="20"/>
        </w:rPr>
      </w:pPr>
      <w:r w:rsidRPr="00F659AF">
        <w:rPr>
          <w:b/>
          <w:sz w:val="20"/>
          <w:szCs w:val="20"/>
        </w:rPr>
        <w:t xml:space="preserve">утверждения перечня объектов, </w:t>
      </w:r>
      <w:r w:rsidRPr="00F659AF">
        <w:rPr>
          <w:b/>
          <w:sz w:val="20"/>
          <w:szCs w:val="20"/>
        </w:rPr>
        <w:br/>
        <w:t xml:space="preserve">в отношении которых </w:t>
      </w:r>
      <w:r w:rsidRPr="00F659AF">
        <w:rPr>
          <w:sz w:val="20"/>
          <w:szCs w:val="20"/>
        </w:rPr>
        <w:t>планируется</w:t>
      </w:r>
      <w:r w:rsidRPr="00F659AF">
        <w:rPr>
          <w:b/>
          <w:sz w:val="20"/>
          <w:szCs w:val="20"/>
        </w:rPr>
        <w:t xml:space="preserve"> заключение </w:t>
      </w:r>
      <w:r w:rsidRPr="00F659AF">
        <w:rPr>
          <w:b/>
          <w:sz w:val="20"/>
          <w:szCs w:val="20"/>
        </w:rPr>
        <w:br/>
        <w:t>соглашений о муниципально-частном партнерстве</w:t>
      </w:r>
    </w:p>
    <w:p w:rsidR="00F659AF" w:rsidRPr="00F659AF" w:rsidRDefault="00F659AF" w:rsidP="00F659AF">
      <w:pPr>
        <w:rPr>
          <w:b/>
          <w:sz w:val="16"/>
          <w:szCs w:val="16"/>
        </w:rPr>
      </w:pPr>
    </w:p>
    <w:p w:rsidR="00F659AF" w:rsidRDefault="00F659AF" w:rsidP="00F659AF">
      <w:pPr>
        <w:autoSpaceDE w:val="0"/>
        <w:adjustRightInd w:val="0"/>
        <w:ind w:firstLine="709"/>
        <w:jc w:val="both"/>
        <w:rPr>
          <w:sz w:val="16"/>
          <w:szCs w:val="16"/>
        </w:rPr>
      </w:pPr>
    </w:p>
    <w:p w:rsidR="00F659AF" w:rsidRDefault="00F659AF" w:rsidP="00F659AF">
      <w:pPr>
        <w:autoSpaceDE w:val="0"/>
        <w:adjustRightInd w:val="0"/>
        <w:ind w:firstLine="709"/>
        <w:jc w:val="both"/>
        <w:rPr>
          <w:bCs/>
        </w:rPr>
      </w:pPr>
      <w: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8"/>
          </w:rPr>
          <w:t>законом</w:t>
        </w:r>
      </w:hyperlink>
      <w: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инвестиционной привлекательности Кунерминского муниципального</w:t>
      </w:r>
      <w:r>
        <w:rPr>
          <w:bCs/>
        </w:rPr>
        <w:t xml:space="preserve"> образования</w:t>
      </w:r>
      <w:r>
        <w:t>, обеспечения стабильных условий деятельности инвесторов в Кунерминском муниципальном</w:t>
      </w:r>
      <w:r>
        <w:rPr>
          <w:bCs/>
        </w:rPr>
        <w:t xml:space="preserve"> образовании</w:t>
      </w:r>
      <w:r>
        <w:t xml:space="preserve">, </w:t>
      </w:r>
      <w:r>
        <w:rPr>
          <w:bCs/>
        </w:rPr>
        <w:t>руководствуясь статьей Уставом Кунерминского муниципального образования,</w:t>
      </w:r>
      <w:r w:rsidR="00AB5895">
        <w:rPr>
          <w:bCs/>
        </w:rPr>
        <w:t xml:space="preserve"> администрация</w:t>
      </w:r>
      <w:r>
        <w:rPr>
          <w:bCs/>
        </w:rPr>
        <w:t xml:space="preserve"> Кунерминского городского поселения</w:t>
      </w:r>
    </w:p>
    <w:p w:rsidR="00F659AF" w:rsidRDefault="00F659AF" w:rsidP="00F659AF">
      <w:pPr>
        <w:autoSpaceDE w:val="0"/>
        <w:adjustRightInd w:val="0"/>
        <w:ind w:firstLine="709"/>
        <w:jc w:val="both"/>
        <w:rPr>
          <w:bCs/>
        </w:rPr>
      </w:pPr>
    </w:p>
    <w:p w:rsidR="00F659AF" w:rsidRPr="00F659AF" w:rsidRDefault="00F659AF" w:rsidP="00F659AF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659AF">
        <w:rPr>
          <w:b/>
          <w:bCs/>
          <w:sz w:val="28"/>
          <w:szCs w:val="28"/>
        </w:rPr>
        <w:t>Решила:</w:t>
      </w:r>
    </w:p>
    <w:p w:rsidR="00F659AF" w:rsidRPr="00F659AF" w:rsidRDefault="00F659AF" w:rsidP="00F659AF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F659AF">
        <w:rPr>
          <w:sz w:val="28"/>
          <w:szCs w:val="28"/>
        </w:rPr>
        <w:t>1.</w:t>
      </w:r>
      <w:r w:rsidRPr="00F659AF">
        <w:rPr>
          <w:b/>
          <w:sz w:val="28"/>
          <w:szCs w:val="28"/>
        </w:rPr>
        <w:t xml:space="preserve"> </w:t>
      </w:r>
      <w:r w:rsidRPr="00F659A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F659AF">
        <w:rPr>
          <w:sz w:val="28"/>
          <w:szCs w:val="28"/>
        </w:rPr>
        <w:t xml:space="preserve"> формирования и утверждения перечня объектов, в отношении которых планируется заключение соглашений о муниципально-частном партнерстве (прилагается).</w:t>
      </w:r>
    </w:p>
    <w:p w:rsidR="00F659AF" w:rsidRPr="00F659AF" w:rsidRDefault="00F659AF" w:rsidP="00F659AF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F659AF">
        <w:rPr>
          <w:bCs/>
          <w:sz w:val="28"/>
          <w:szCs w:val="28"/>
        </w:rPr>
        <w:t xml:space="preserve">2. Настоящее решение </w:t>
      </w:r>
      <w:r w:rsidRPr="00F659AF">
        <w:rPr>
          <w:sz w:val="28"/>
          <w:szCs w:val="28"/>
        </w:rPr>
        <w:t>вступает в силу после дня его официального опубликования.</w:t>
      </w:r>
    </w:p>
    <w:p w:rsidR="00F659AF" w:rsidRDefault="00F659AF" w:rsidP="00F659AF"/>
    <w:p w:rsidR="00F659AF" w:rsidRDefault="00F659AF" w:rsidP="00F659AF"/>
    <w:p w:rsidR="00F659AF" w:rsidRDefault="00F659AF" w:rsidP="00F659AF"/>
    <w:p w:rsidR="00F659AF" w:rsidRDefault="00F659AF" w:rsidP="00F659AF"/>
    <w:p w:rsidR="00F659AF" w:rsidRDefault="00F659AF" w:rsidP="00F659AF"/>
    <w:p w:rsidR="00F659AF" w:rsidRDefault="00F659AF" w:rsidP="00F659AF">
      <w:r>
        <w:t>Председатель Думы</w:t>
      </w:r>
    </w:p>
    <w:p w:rsidR="00F659AF" w:rsidRDefault="00F659AF" w:rsidP="00F659AF">
      <w:r>
        <w:t>Кунерминского городского поселения</w:t>
      </w:r>
      <w:r>
        <w:tab/>
      </w:r>
      <w:r>
        <w:tab/>
      </w:r>
      <w:r>
        <w:tab/>
      </w:r>
      <w:r>
        <w:tab/>
      </w:r>
      <w:r w:rsidR="000D7500">
        <w:t>В.В.Миронова</w:t>
      </w:r>
    </w:p>
    <w:p w:rsidR="00F659AF" w:rsidRDefault="00F659AF" w:rsidP="00F659AF">
      <w:pPr>
        <w:autoSpaceDE w:val="0"/>
        <w:adjustRightInd w:val="0"/>
        <w:jc w:val="center"/>
        <w:rPr>
          <w:b/>
        </w:rPr>
      </w:pPr>
    </w:p>
    <w:p w:rsidR="00F659AF" w:rsidRDefault="00F659AF" w:rsidP="00F659AF">
      <w:pPr>
        <w:autoSpaceDE w:val="0"/>
        <w:adjustRightInd w:val="0"/>
        <w:jc w:val="center"/>
        <w:rPr>
          <w:b/>
        </w:rPr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</w:p>
    <w:p w:rsidR="00F659AF" w:rsidRDefault="00F659AF" w:rsidP="00F659AF">
      <w:pPr>
        <w:autoSpaceDE w:val="0"/>
        <w:adjustRightInd w:val="0"/>
        <w:jc w:val="right"/>
      </w:pPr>
      <w:r>
        <w:lastRenderedPageBreak/>
        <w:t>Приложение к постановлению</w:t>
      </w:r>
    </w:p>
    <w:p w:rsidR="00F659AF" w:rsidRDefault="00F659AF" w:rsidP="00F659AF">
      <w:pPr>
        <w:autoSpaceDE w:val="0"/>
        <w:adjustRightInd w:val="0"/>
        <w:jc w:val="right"/>
      </w:pPr>
      <w:r>
        <w:t xml:space="preserve"> главы администрации Кунерминского</w:t>
      </w:r>
    </w:p>
    <w:p w:rsidR="00F659AF" w:rsidRDefault="00F659AF" w:rsidP="00F659AF">
      <w:pPr>
        <w:autoSpaceDE w:val="0"/>
        <w:adjustRightInd w:val="0"/>
        <w:jc w:val="right"/>
      </w:pPr>
      <w:r>
        <w:t xml:space="preserve"> городск</w:t>
      </w:r>
      <w:r w:rsidR="00AB5895">
        <w:t>ого поселения от 18 сентября 2018 г. № 31</w:t>
      </w:r>
    </w:p>
    <w:p w:rsidR="00F659AF" w:rsidRDefault="00F659AF" w:rsidP="00F659AF">
      <w:pPr>
        <w:autoSpaceDE w:val="0"/>
        <w:adjustRightInd w:val="0"/>
        <w:jc w:val="right"/>
      </w:pPr>
    </w:p>
    <w:p w:rsidR="00F659AF" w:rsidRPr="00C92A8E" w:rsidRDefault="00F659AF" w:rsidP="00F659AF">
      <w:pPr>
        <w:jc w:val="center"/>
        <w:rPr>
          <w:b/>
          <w:sz w:val="32"/>
          <w:szCs w:val="32"/>
        </w:rPr>
      </w:pPr>
      <w:r w:rsidRPr="00C92A8E">
        <w:rPr>
          <w:b/>
          <w:sz w:val="32"/>
          <w:szCs w:val="32"/>
        </w:rPr>
        <w:t>ПОРЯДОК</w:t>
      </w:r>
    </w:p>
    <w:p w:rsidR="00F659AF" w:rsidRPr="00C92A8E" w:rsidRDefault="00F659AF" w:rsidP="00F65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формирования и утверждения перечня объектов, </w:t>
      </w:r>
      <w:r>
        <w:rPr>
          <w:b/>
          <w:sz w:val="32"/>
          <w:szCs w:val="32"/>
        </w:rPr>
        <w:br/>
        <w:t xml:space="preserve">в отношении которых планируется заключение </w:t>
      </w:r>
      <w:r>
        <w:rPr>
          <w:b/>
          <w:sz w:val="32"/>
          <w:szCs w:val="32"/>
        </w:rPr>
        <w:br/>
        <w:t>соглашений о муниципально-частном партнерстве</w:t>
      </w:r>
    </w:p>
    <w:p w:rsidR="00F659AF" w:rsidRPr="00C92A8E" w:rsidRDefault="00F659AF" w:rsidP="00F659AF">
      <w:pPr>
        <w:jc w:val="center"/>
        <w:rPr>
          <w:b/>
          <w:sz w:val="32"/>
          <w:szCs w:val="32"/>
        </w:rPr>
      </w:pPr>
      <w:r w:rsidRPr="00C92A8E">
        <w:rPr>
          <w:b/>
          <w:sz w:val="32"/>
          <w:szCs w:val="32"/>
        </w:rPr>
        <w:t xml:space="preserve">(далее </w:t>
      </w:r>
      <w:r>
        <w:rPr>
          <w:b/>
          <w:sz w:val="32"/>
          <w:szCs w:val="32"/>
        </w:rPr>
        <w:t>—</w:t>
      </w:r>
      <w:r w:rsidRPr="00C92A8E">
        <w:rPr>
          <w:b/>
          <w:sz w:val="32"/>
          <w:szCs w:val="32"/>
        </w:rPr>
        <w:t xml:space="preserve"> Порядок)</w:t>
      </w:r>
    </w:p>
    <w:p w:rsidR="00F659AF" w:rsidRDefault="00F659AF" w:rsidP="00F659AF">
      <w:pPr>
        <w:autoSpaceDE w:val="0"/>
        <w:adjustRightInd w:val="0"/>
        <w:jc w:val="right"/>
      </w:pP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>1. Настоящ</w:t>
      </w:r>
      <w:r w:rsidR="002779E2">
        <w:t xml:space="preserve">ий Порядок </w:t>
      </w:r>
      <w:r w:rsidR="00757270">
        <w:t>уст</w:t>
      </w:r>
      <w:r w:rsidR="002779E2">
        <w:t>анавливает процедуру</w:t>
      </w:r>
      <w:r w:rsidRPr="00A46E82">
        <w:t xml:space="preserve"> </w:t>
      </w:r>
      <w:r w:rsidR="00CD4A20">
        <w:t>формирования</w:t>
      </w:r>
      <w:r w:rsidR="00CD51A0">
        <w:t xml:space="preserve"> </w:t>
      </w:r>
      <w:r w:rsidR="00CD51A0">
        <w:br/>
        <w:t>и утверждения</w:t>
      </w:r>
      <w:r w:rsidRPr="00A46E82">
        <w:t xml:space="preserve"> перечня объектов из числа указанных в </w:t>
      </w:r>
      <w:hyperlink r:id="rId11" w:history="1">
        <w:r w:rsidRPr="00A46E82">
          <w:t>части 1 статьи 7</w:t>
        </w:r>
      </w:hyperlink>
      <w:r w:rsidRPr="00A46E82">
        <w:t xml:space="preserve"> Фед</w:t>
      </w:r>
      <w:r w:rsidR="002779E2">
        <w:t>ерального закона от 13.07.2015 № 224-ФЗ «</w:t>
      </w:r>
      <w:r w:rsidRPr="00A46E82">
        <w:t>О государственно-частном</w:t>
      </w:r>
      <w:r w:rsidR="00B00A0B" w:rsidRPr="00A46E82">
        <w:t xml:space="preserve"> партнерстве</w:t>
      </w:r>
      <w:r w:rsidRPr="00A46E82">
        <w:t xml:space="preserve">, муниципально-частном партнерстве в Российской Федерации </w:t>
      </w:r>
      <w:r w:rsidR="00CD4A20">
        <w:br/>
      </w:r>
      <w:r w:rsidRPr="00A46E82">
        <w:t>и внесении изменений в отдельные законодате</w:t>
      </w:r>
      <w:r w:rsidR="002779E2">
        <w:t xml:space="preserve">льные акты Российской Федерации» (далее </w:t>
      </w:r>
      <w:r w:rsidR="00E64E77">
        <w:t>—</w:t>
      </w:r>
      <w:r w:rsidR="002779E2">
        <w:t xml:space="preserve"> Федеральный закон №</w:t>
      </w:r>
      <w:r w:rsidRPr="00A46E82">
        <w:t xml:space="preserve"> 224-ФЗ), право собственности на которые принадлежит или будет принадлежать </w:t>
      </w:r>
      <w:r w:rsidR="00F659AF">
        <w:rPr>
          <w:szCs w:val="28"/>
        </w:rPr>
        <w:t xml:space="preserve">Кунеминскому </w:t>
      </w:r>
      <w:r w:rsidR="002779E2">
        <w:rPr>
          <w:szCs w:val="28"/>
        </w:rPr>
        <w:t>муниципальному</w:t>
      </w:r>
      <w:r w:rsidR="002779E2" w:rsidRPr="00C92A8E">
        <w:rPr>
          <w:szCs w:val="28"/>
        </w:rPr>
        <w:t xml:space="preserve"> образовани</w:t>
      </w:r>
      <w:r w:rsidR="002779E2">
        <w:rPr>
          <w:szCs w:val="28"/>
        </w:rPr>
        <w:t>ю</w:t>
      </w:r>
      <w:r w:rsidR="002779E2">
        <w:rPr>
          <w:rStyle w:val="a5"/>
          <w:szCs w:val="28"/>
        </w:rPr>
        <w:footnoteReference w:id="2"/>
      </w:r>
      <w:r w:rsidR="002779E2">
        <w:rPr>
          <w:szCs w:val="28"/>
        </w:rPr>
        <w:t xml:space="preserve"> </w:t>
      </w:r>
      <w:r w:rsidRPr="00A46E82">
        <w:t>и в отношении которых планируется заключение соглашений о муниципальн</w:t>
      </w:r>
      <w:r w:rsidR="002779E2">
        <w:t xml:space="preserve">о-частном партнерстве (далее </w:t>
      </w:r>
      <w:r w:rsidR="00E64E77">
        <w:t>—</w:t>
      </w:r>
      <w:r w:rsidR="002779E2">
        <w:t xml:space="preserve"> п</w:t>
      </w:r>
      <w:r w:rsidRPr="00A46E82">
        <w:t>еречень объектов)</w:t>
      </w:r>
      <w:r w:rsidR="0003329D">
        <w:rPr>
          <w:rStyle w:val="a5"/>
        </w:rPr>
        <w:footnoteReference w:id="3"/>
      </w:r>
      <w:r w:rsidRPr="00A46E82">
        <w:t>.</w:t>
      </w:r>
    </w:p>
    <w:p w:rsidR="000A1DB7" w:rsidRPr="00A46E82" w:rsidRDefault="00757270" w:rsidP="00E64E77">
      <w:pPr>
        <w:pStyle w:val="ConsPlusNormal"/>
        <w:spacing w:line="360" w:lineRule="auto"/>
        <w:ind w:firstLine="567"/>
        <w:jc w:val="both"/>
      </w:pPr>
      <w:r>
        <w:t>2. В п</w:t>
      </w:r>
      <w:r w:rsidR="000A1DB7" w:rsidRPr="00A46E82">
        <w:t xml:space="preserve">еречень объектов подлежит включению только имущество, </w:t>
      </w:r>
      <w:r w:rsidR="00CD4A20">
        <w:br/>
      </w:r>
      <w:r w:rsidR="000A1DB7" w:rsidRPr="00A46E82">
        <w:t xml:space="preserve">в отношении которого законодательством Российской Федерации </w:t>
      </w:r>
      <w:r w:rsidR="00CD4A20">
        <w:br/>
      </w:r>
      <w:r w:rsidR="000A1DB7" w:rsidRPr="00A46E82">
        <w:t>не установлены принадлежность исключительно к собственности</w:t>
      </w:r>
      <w:r w:rsidR="00BB564F">
        <w:t xml:space="preserve"> </w:t>
      </w:r>
      <w:r w:rsidR="00F659AF">
        <w:t xml:space="preserve">Кунерминского </w:t>
      </w:r>
      <w:r w:rsidR="00BB564F">
        <w:t>муниципального образования</w:t>
      </w:r>
      <w:r w:rsidR="000A1DB7" w:rsidRPr="00A46E82">
        <w:t xml:space="preserve"> или запрет на отчуждение в частную собственность либо на нахождение в частной собственности. Указанное имущество должно быть свободным от прав третьих лиц.</w:t>
      </w:r>
    </w:p>
    <w:p w:rsidR="000A1DB7" w:rsidRPr="00A46E82" w:rsidRDefault="00BB564F" w:rsidP="00E64E77">
      <w:pPr>
        <w:pStyle w:val="ConsPlusNormal"/>
        <w:spacing w:line="360" w:lineRule="auto"/>
        <w:ind w:firstLine="567"/>
        <w:jc w:val="both"/>
      </w:pPr>
      <w:r>
        <w:t>3. В п</w:t>
      </w:r>
      <w:r w:rsidR="000A1DB7" w:rsidRPr="00A46E82">
        <w:t>еречень объектов не включается имущество, которое принадлежит муниципальному унитарному предприятию на праве хозяйственного ведения или муниципальному бюджетному учреждению на праве оперативного управления.</w:t>
      </w:r>
    </w:p>
    <w:p w:rsidR="000A1DB7" w:rsidRPr="00A46E82" w:rsidRDefault="00BB564F" w:rsidP="00E64E77">
      <w:pPr>
        <w:pStyle w:val="ConsPlusNormal"/>
        <w:spacing w:line="360" w:lineRule="auto"/>
        <w:ind w:firstLine="567"/>
        <w:jc w:val="both"/>
      </w:pPr>
      <w:r>
        <w:lastRenderedPageBreak/>
        <w:t>4. Формирование п</w:t>
      </w:r>
      <w:r w:rsidR="000A1DB7" w:rsidRPr="00A46E82">
        <w:t xml:space="preserve">еречня объектов осуществляется </w:t>
      </w:r>
      <w:r>
        <w:t>(уполномоченным органом местного самоуправления муниципального образования)</w:t>
      </w:r>
      <w:r w:rsidR="005A7AFD">
        <w:rPr>
          <w:rStyle w:val="a5"/>
        </w:rPr>
        <w:footnoteReference w:id="4"/>
      </w:r>
      <w:r w:rsidR="000A1DB7" w:rsidRPr="00A46E82">
        <w:t xml:space="preserve"> (далее </w:t>
      </w:r>
      <w:r w:rsidR="00E64E77">
        <w:t>—</w:t>
      </w:r>
      <w:r w:rsidR="000A1DB7" w:rsidRPr="00A46E82">
        <w:t xml:space="preserve"> уп</w:t>
      </w:r>
      <w:r>
        <w:t>олномоченный орган</w:t>
      </w:r>
      <w:r w:rsidR="000A1DB7" w:rsidRPr="00A46E82">
        <w:t>) ежегодно до 1 февраля текущего календарного года</w:t>
      </w:r>
      <w:r w:rsidR="001F4158">
        <w:rPr>
          <w:rStyle w:val="a5"/>
        </w:rPr>
        <w:footnoteReference w:id="5"/>
      </w:r>
      <w:r w:rsidR="000A1DB7" w:rsidRPr="00A46E82">
        <w:t>.</w:t>
      </w:r>
    </w:p>
    <w:p w:rsidR="000A1DB7" w:rsidRPr="00390B66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 xml:space="preserve">5. Перечень объектов формируется на основании сведений, представляемых структурными подразделениями администрации </w:t>
      </w:r>
      <w:r w:rsidR="00F659AF">
        <w:t xml:space="preserve">Кунерминского  </w:t>
      </w:r>
      <w:r w:rsidR="00E64E77">
        <w:t>м</w:t>
      </w:r>
      <w:r w:rsidR="00F659AF">
        <w:t>униципального образования</w:t>
      </w:r>
      <w:r w:rsidRPr="00A46E82">
        <w:t xml:space="preserve"> в соответствии с отраслевой принадлежностью объектов, в отношении которых планируется заключение соглашений о муниципально-</w:t>
      </w:r>
      <w:r w:rsidRPr="00390B66">
        <w:t>частном партнерстве</w:t>
      </w:r>
      <w:r w:rsidR="00CD4A20" w:rsidRPr="00390B66">
        <w:t xml:space="preserve">, а также депутатами представительного органа </w:t>
      </w:r>
      <w:r w:rsidR="00F659AF">
        <w:t>Кунерминского</w:t>
      </w:r>
      <w:r w:rsidR="00F659AF" w:rsidRPr="00390B66">
        <w:t xml:space="preserve"> </w:t>
      </w:r>
      <w:r w:rsidR="00CD4A20" w:rsidRPr="00390B66">
        <w:t>муниципального образования, юридическими лицами</w:t>
      </w:r>
      <w:r w:rsidRPr="00390B66">
        <w:t>.</w:t>
      </w:r>
      <w:r w:rsidR="00CD4A20" w:rsidRPr="00390B66">
        <w:t xml:space="preserve"> </w:t>
      </w:r>
    </w:p>
    <w:p w:rsidR="00CD4A20" w:rsidRPr="00390B66" w:rsidRDefault="00CD4A20" w:rsidP="00E64E77">
      <w:pPr>
        <w:pStyle w:val="ConsPlusNormal"/>
        <w:spacing w:line="360" w:lineRule="auto"/>
        <w:ind w:firstLine="567"/>
        <w:jc w:val="both"/>
      </w:pPr>
      <w:r w:rsidRPr="00390B66">
        <w:t>Данные сведения должны содержать обоснование целесообразности заключения соглашений о муниципально-частном партнерстве в отношении предлагаемых объектов.</w:t>
      </w:r>
    </w:p>
    <w:p w:rsidR="000A1DB7" w:rsidRPr="00A46E82" w:rsidRDefault="00E64E77" w:rsidP="00E64E77">
      <w:pPr>
        <w:pStyle w:val="ConsPlusNormal"/>
        <w:spacing w:line="360" w:lineRule="auto"/>
        <w:ind w:firstLine="567"/>
        <w:jc w:val="both"/>
      </w:pPr>
      <w:bookmarkStart w:id="0" w:name="P44"/>
      <w:bookmarkEnd w:id="0"/>
      <w:r w:rsidRPr="00390B66">
        <w:t>6. Для формирования п</w:t>
      </w:r>
      <w:r w:rsidR="000A1DB7" w:rsidRPr="00390B66">
        <w:t xml:space="preserve">еречня объектов </w:t>
      </w:r>
      <w:r w:rsidR="00096ECF" w:rsidRPr="00390B66">
        <w:t xml:space="preserve">субъекты, указанные в пункте 5 настоящего Порядка, </w:t>
      </w:r>
      <w:r w:rsidR="000A1DB7" w:rsidRPr="00390B66">
        <w:t>ежегодно до 1 октября года, пр</w:t>
      </w:r>
      <w:r w:rsidRPr="00390B66">
        <w:t>едшествующего году утверждения п</w:t>
      </w:r>
      <w:r w:rsidR="000A1DB7" w:rsidRPr="00390B66">
        <w:t>еречня объектов</w:t>
      </w:r>
      <w:r w:rsidRPr="00390B66">
        <w:rPr>
          <w:rStyle w:val="a5"/>
        </w:rPr>
        <w:footnoteReference w:id="6"/>
      </w:r>
      <w:r w:rsidR="000A1DB7" w:rsidRPr="00390B66">
        <w:t>, представляют в уполномоченный орган:</w:t>
      </w:r>
    </w:p>
    <w:p w:rsidR="000A1DB7" w:rsidRPr="00A46E82" w:rsidRDefault="002A69D7" w:rsidP="00E64E77">
      <w:pPr>
        <w:pStyle w:val="ConsPlusNormal"/>
        <w:spacing w:line="360" w:lineRule="auto"/>
        <w:ind w:firstLine="567"/>
        <w:jc w:val="both"/>
      </w:pPr>
      <w:hyperlink w:anchor="P70" w:history="1">
        <w:r w:rsidR="000A1DB7" w:rsidRPr="00A46E82">
          <w:t>сведения</w:t>
        </w:r>
      </w:hyperlink>
      <w:r w:rsidR="000A1DB7" w:rsidRPr="00A46E82">
        <w:t xml:space="preserve"> об объектах, в отношении которых планируется заключение соглашения о муниципально-частном партнерстве, согласно приложению </w:t>
      </w:r>
      <w:r w:rsidR="00F8278D">
        <w:br/>
      </w:r>
      <w:r w:rsidR="000A1DB7" w:rsidRPr="00A46E82">
        <w:t>к настоящему Порядку;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 xml:space="preserve">копии свидетельств о государственной регистрации права </w:t>
      </w:r>
      <w:r w:rsidR="00F8278D">
        <w:br/>
      </w:r>
      <w:r w:rsidR="00B2094D">
        <w:t>на недвижимое имущество</w:t>
      </w:r>
      <w:r w:rsidRPr="00A46E82">
        <w:t xml:space="preserve"> </w:t>
      </w:r>
      <w:r w:rsidR="00F659AF">
        <w:t>Кунерминского муниципального образования</w:t>
      </w:r>
      <w:r w:rsidRPr="00A46E82">
        <w:t xml:space="preserve"> на объекты, </w:t>
      </w:r>
      <w:r w:rsidR="00F8278D">
        <w:br/>
      </w:r>
      <w:r w:rsidRPr="00A46E82">
        <w:t xml:space="preserve">в отношении которых планируется заключение соглашения о муниципально-частном партнерстве, или иных документов о праве собственности </w:t>
      </w:r>
      <w:r w:rsidR="00F659AF">
        <w:t xml:space="preserve">Кунерминского </w:t>
      </w:r>
      <w:r w:rsidR="00E64E77">
        <w:t>муниципального образования</w:t>
      </w:r>
      <w:r w:rsidR="00B2094D">
        <w:rPr>
          <w:rStyle w:val="a5"/>
        </w:rPr>
        <w:footnoteReference w:id="7"/>
      </w:r>
      <w:r w:rsidRPr="00A46E82">
        <w:t xml:space="preserve">, документов, </w:t>
      </w:r>
      <w:r w:rsidRPr="00A46E82">
        <w:lastRenderedPageBreak/>
        <w:t>подтверждающих наличие объектов незавершенного строительства, при наличии</w:t>
      </w:r>
      <w:r w:rsidR="00E92AC7">
        <w:rPr>
          <w:rStyle w:val="a5"/>
        </w:rPr>
        <w:footnoteReference w:id="8"/>
      </w:r>
      <w:r w:rsidRPr="00A46E82">
        <w:t>.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 xml:space="preserve">7. Уполномоченный орган рассматривает документы структурных подразделений </w:t>
      </w:r>
      <w:r w:rsidR="00E92AC7">
        <w:t>(муниципального образования)</w:t>
      </w:r>
      <w:r w:rsidRPr="00A46E82">
        <w:t xml:space="preserve"> и в</w:t>
      </w:r>
      <w:r w:rsidR="00E92AC7">
        <w:t>ключает сведения об объектах в п</w:t>
      </w:r>
      <w:r w:rsidRPr="00A46E82">
        <w:t xml:space="preserve">еречень объектов, за исключением случаев, указанных в </w:t>
      </w:r>
      <w:hyperlink w:anchor="P48" w:history="1">
        <w:r w:rsidRPr="00A46E82">
          <w:t>пункте 8</w:t>
        </w:r>
      </w:hyperlink>
      <w:r w:rsidRPr="00A46E82">
        <w:t xml:space="preserve"> настоящего Порядка.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bookmarkStart w:id="1" w:name="P48"/>
      <w:bookmarkEnd w:id="1"/>
      <w:r w:rsidRPr="00A46E82">
        <w:t>8. Сведения об объектах не включ</w:t>
      </w:r>
      <w:r w:rsidR="00E92AC7">
        <w:t>аются уполномоченным органом в п</w:t>
      </w:r>
      <w:r w:rsidRPr="00A46E82">
        <w:t>еречень объектов в случаях, если: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 xml:space="preserve">объект не относится к объектам, указанным в </w:t>
      </w:r>
      <w:hyperlink r:id="rId12" w:history="1">
        <w:r w:rsidRPr="00A46E82">
          <w:t>статье 7</w:t>
        </w:r>
      </w:hyperlink>
      <w:r w:rsidR="00E92AC7">
        <w:t xml:space="preserve"> Федерального закона №</w:t>
      </w:r>
      <w:r w:rsidRPr="00A46E82">
        <w:t xml:space="preserve"> 224-ФЗ;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 xml:space="preserve">не представлены или представлены в неполном объеме документы, указанные в </w:t>
      </w:r>
      <w:hyperlink w:anchor="P44" w:history="1">
        <w:r w:rsidRPr="00A46E82">
          <w:t>пункте 6</w:t>
        </w:r>
      </w:hyperlink>
      <w:r w:rsidRPr="00A46E82">
        <w:t xml:space="preserve"> настоящего </w:t>
      </w:r>
      <w:r w:rsidR="00F8278D">
        <w:t>Порядка.</w:t>
      </w:r>
    </w:p>
    <w:p w:rsidR="000A1DB7" w:rsidRPr="00A46E82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>9. Перечень объектов носит информа</w:t>
      </w:r>
      <w:r w:rsidR="008166C1">
        <w:t xml:space="preserve">ционный характер. Отсутствие </w:t>
      </w:r>
      <w:r w:rsidR="00F8278D">
        <w:br/>
      </w:r>
      <w:r w:rsidR="008166C1">
        <w:t>в п</w:t>
      </w:r>
      <w:r w:rsidRPr="00A46E82">
        <w:t xml:space="preserve">еречне объектов какого-либо объекта не является препятствием </w:t>
      </w:r>
      <w:r w:rsidR="00F8278D">
        <w:br/>
      </w:r>
      <w:r w:rsidRPr="00A46E82">
        <w:t xml:space="preserve">для заключения соглашения о муниципально-частном партнерстве с лицами, выступающими с инициативой заключения соглашения о муниципально-частном партнерстве в соответствии с Федеральным </w:t>
      </w:r>
      <w:hyperlink r:id="rId13" w:history="1">
        <w:r w:rsidRPr="00A46E82">
          <w:t>законом</w:t>
        </w:r>
      </w:hyperlink>
      <w:r w:rsidR="008166C1">
        <w:t xml:space="preserve"> №</w:t>
      </w:r>
      <w:r w:rsidRPr="00A46E82">
        <w:t xml:space="preserve"> 224-ФЗ.</w:t>
      </w:r>
    </w:p>
    <w:p w:rsidR="000A1DB7" w:rsidRDefault="000A1DB7" w:rsidP="00E64E77">
      <w:pPr>
        <w:pStyle w:val="ConsPlusNormal"/>
        <w:spacing w:line="360" w:lineRule="auto"/>
        <w:ind w:firstLine="567"/>
        <w:jc w:val="both"/>
      </w:pPr>
      <w:r w:rsidRPr="00A46E82">
        <w:t>10. Перечень объектов утверждае</w:t>
      </w:r>
      <w:r w:rsidR="008166C1">
        <w:t xml:space="preserve">тся постановлением </w:t>
      </w:r>
      <w:r w:rsidR="00687B76">
        <w:t>администрации</w:t>
      </w:r>
      <w:r w:rsidR="008166C1">
        <w:t xml:space="preserve"> </w:t>
      </w:r>
      <w:r w:rsidR="00F659AF">
        <w:t>Кунерминского городского поселения</w:t>
      </w:r>
      <w:r w:rsidRPr="00A46E82">
        <w:t>.</w:t>
      </w:r>
    </w:p>
    <w:p w:rsidR="00F8278D" w:rsidRDefault="00DE4692" w:rsidP="00815EA7">
      <w:pPr>
        <w:pStyle w:val="ConsPlusNormal"/>
        <w:spacing w:line="360" w:lineRule="auto"/>
        <w:ind w:firstLine="567"/>
        <w:jc w:val="both"/>
      </w:pPr>
      <w:r>
        <w:lastRenderedPageBreak/>
        <w:t xml:space="preserve">11. </w:t>
      </w:r>
      <w:r w:rsidR="00AE6FAA">
        <w:t xml:space="preserve">Перечень объектов подлежит размещению на </w:t>
      </w:r>
      <w:r w:rsidR="00AE6FAA" w:rsidRPr="00AE6FAA">
        <w:t xml:space="preserve">официальном сайте </w:t>
      </w:r>
      <w:r w:rsidR="00AE6FAA">
        <w:t xml:space="preserve">администрации </w:t>
      </w:r>
      <w:r w:rsidR="00F659AF">
        <w:t>Кунермнского городского поселения</w:t>
      </w:r>
      <w:r w:rsidR="00AE6FAA">
        <w:t xml:space="preserve"> </w:t>
      </w:r>
      <w:r w:rsidR="00AE6FAA" w:rsidRPr="00AE6FAA">
        <w:t>в информационно-телекоммуникационной сети «Интернет»</w:t>
      </w:r>
      <w:r w:rsidR="00AE6FAA">
        <w:rPr>
          <w:rStyle w:val="a5"/>
        </w:rPr>
        <w:footnoteReference w:id="9"/>
      </w:r>
      <w:r w:rsidR="00AE6FAA">
        <w:t>.</w:t>
      </w:r>
    </w:p>
    <w:p w:rsidR="00390B66" w:rsidRDefault="00390B66">
      <w:pPr>
        <w:pStyle w:val="ConsPlusNormal"/>
        <w:jc w:val="right"/>
        <w:outlineLvl w:val="1"/>
      </w:pPr>
    </w:p>
    <w:p w:rsidR="00390B66" w:rsidRDefault="00390B66">
      <w:pPr>
        <w:pStyle w:val="ConsPlusNormal"/>
        <w:jc w:val="right"/>
        <w:outlineLvl w:val="1"/>
      </w:pPr>
      <w:bookmarkStart w:id="2" w:name="_GoBack"/>
      <w:bookmarkEnd w:id="2"/>
    </w:p>
    <w:sectPr w:rsidR="00390B66" w:rsidSect="00815EA7">
      <w:headerReference w:type="default" r:id="rId14"/>
      <w:headerReference w:type="first" r:id="rId15"/>
      <w:pgSz w:w="11906" w:h="16838"/>
      <w:pgMar w:top="55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40" w:rsidRDefault="00DB7540" w:rsidP="002779E2">
      <w:r>
        <w:separator/>
      </w:r>
    </w:p>
  </w:endnote>
  <w:endnote w:type="continuationSeparator" w:id="1">
    <w:p w:rsidR="00DB7540" w:rsidRDefault="00DB7540" w:rsidP="002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40" w:rsidRDefault="00DB7540" w:rsidP="002779E2">
      <w:r>
        <w:separator/>
      </w:r>
    </w:p>
  </w:footnote>
  <w:footnote w:type="continuationSeparator" w:id="1">
    <w:p w:rsidR="00DB7540" w:rsidRDefault="00DB7540" w:rsidP="002779E2">
      <w:r>
        <w:continuationSeparator/>
      </w:r>
    </w:p>
  </w:footnote>
  <w:footnote w:id="2">
    <w:p w:rsidR="002779E2" w:rsidRPr="001F4158" w:rsidRDefault="002779E2" w:rsidP="001F4158">
      <w:pPr>
        <w:pStyle w:val="a3"/>
        <w:jc w:val="both"/>
        <w:rPr>
          <w:sz w:val="24"/>
          <w:szCs w:val="24"/>
        </w:rPr>
      </w:pPr>
      <w:r w:rsidRPr="001F4158">
        <w:rPr>
          <w:rStyle w:val="a5"/>
          <w:sz w:val="24"/>
          <w:szCs w:val="24"/>
        </w:rPr>
        <w:footnoteRef/>
      </w:r>
      <w:r w:rsidRPr="001F4158">
        <w:rPr>
          <w:sz w:val="24"/>
          <w:szCs w:val="24"/>
        </w:rPr>
        <w:t xml:space="preserve"> В муниципальном правовом акте конкретного муниципального образования здесь и далее необходимо указывать наименование муниципального образования.</w:t>
      </w:r>
    </w:p>
  </w:footnote>
  <w:footnote w:id="3">
    <w:p w:rsidR="0003329D" w:rsidRPr="001F4158" w:rsidRDefault="0003329D" w:rsidP="001F4158">
      <w:pPr>
        <w:pStyle w:val="a3"/>
        <w:jc w:val="both"/>
        <w:rPr>
          <w:sz w:val="24"/>
          <w:szCs w:val="24"/>
        </w:rPr>
      </w:pPr>
      <w:r w:rsidRPr="001F4158">
        <w:rPr>
          <w:rStyle w:val="a5"/>
          <w:sz w:val="24"/>
          <w:szCs w:val="24"/>
        </w:rPr>
        <w:footnoteRef/>
      </w:r>
      <w:r w:rsidRPr="001F4158">
        <w:rPr>
          <w:sz w:val="24"/>
          <w:szCs w:val="24"/>
        </w:rPr>
        <w:t xml:space="preserve"> Полагаем, что исходя из положений</w:t>
      </w:r>
      <w:r w:rsidR="00D1545C" w:rsidRPr="001F4158">
        <w:rPr>
          <w:sz w:val="24"/>
          <w:szCs w:val="24"/>
        </w:rPr>
        <w:t xml:space="preserve"> части 4 статьи 43 Федерального закона от 06.10.2003 № 131-ФЗ «Об общих принципах организации местного самоуправления в Российской Федерации» и</w:t>
      </w:r>
      <w:r w:rsidRPr="001F4158">
        <w:rPr>
          <w:sz w:val="24"/>
          <w:szCs w:val="24"/>
        </w:rPr>
        <w:t xml:space="preserve"> статьи 18 Федерального закона № 224-ФЗ муниципальный правовой акт, устанавливающий порядок утверждения и предоставления перечня объектов, в отношении которых планируется заключение соглашений о муниципально-частном партнерстве,  должен утверждаться </w:t>
      </w:r>
      <w:r w:rsidR="00D1545C" w:rsidRPr="001F4158">
        <w:rPr>
          <w:sz w:val="24"/>
          <w:szCs w:val="24"/>
        </w:rPr>
        <w:t>постановлением</w:t>
      </w:r>
      <w:r w:rsidRPr="001F4158">
        <w:rPr>
          <w:sz w:val="24"/>
          <w:szCs w:val="24"/>
        </w:rPr>
        <w:t xml:space="preserve"> </w:t>
      </w:r>
      <w:r w:rsidR="00687B76">
        <w:rPr>
          <w:sz w:val="24"/>
          <w:szCs w:val="24"/>
        </w:rPr>
        <w:t>местной администрации</w:t>
      </w:r>
      <w:r w:rsidRPr="001F4158">
        <w:rPr>
          <w:sz w:val="24"/>
          <w:szCs w:val="24"/>
        </w:rPr>
        <w:t xml:space="preserve">. </w:t>
      </w:r>
    </w:p>
  </w:footnote>
  <w:footnote w:id="4">
    <w:p w:rsidR="005A7AFD" w:rsidRPr="001F4158" w:rsidRDefault="005A7AFD" w:rsidP="001F4158">
      <w:pPr>
        <w:pStyle w:val="a3"/>
        <w:jc w:val="both"/>
        <w:rPr>
          <w:sz w:val="24"/>
          <w:szCs w:val="24"/>
        </w:rPr>
      </w:pPr>
      <w:r w:rsidRPr="001F4158">
        <w:rPr>
          <w:rStyle w:val="a5"/>
          <w:sz w:val="24"/>
          <w:szCs w:val="24"/>
        </w:rPr>
        <w:footnoteRef/>
      </w:r>
      <w:r w:rsidRPr="001F4158">
        <w:rPr>
          <w:sz w:val="24"/>
          <w:szCs w:val="24"/>
        </w:rPr>
        <w:t xml:space="preserve"> В муниципальном правовом акте конкретного муниципального образования здесь и далее необходимо указывать наименование органа местного самоуправления муниципального образования, к компетенции которого в соответствии с частью 2 статьи 18 Федерального закона № 224-ФЗ главой муниципального образования отнесено осуществление соответствующих полномочий в рассматриваемой сфере.</w:t>
      </w:r>
    </w:p>
  </w:footnote>
  <w:footnote w:id="5">
    <w:p w:rsidR="001F4158" w:rsidRPr="00E92AC7" w:rsidRDefault="001F4158" w:rsidP="001F4158">
      <w:pPr>
        <w:pStyle w:val="a3"/>
        <w:jc w:val="both"/>
        <w:rPr>
          <w:sz w:val="24"/>
          <w:szCs w:val="24"/>
        </w:rPr>
      </w:pPr>
      <w:r w:rsidRPr="00E92AC7">
        <w:rPr>
          <w:rStyle w:val="a5"/>
          <w:sz w:val="24"/>
          <w:szCs w:val="24"/>
        </w:rPr>
        <w:footnoteRef/>
      </w:r>
      <w:r w:rsidRPr="00E92AC7">
        <w:rPr>
          <w:sz w:val="24"/>
          <w:szCs w:val="24"/>
        </w:rPr>
        <w:t xml:space="preserve"> В муниципальном правовом акте конкретного муниципального образования может быть установлен иной срок.</w:t>
      </w:r>
    </w:p>
  </w:footnote>
  <w:footnote w:id="6">
    <w:p w:rsidR="00E64E77" w:rsidRPr="00E92AC7" w:rsidRDefault="00E64E77" w:rsidP="00E64E77">
      <w:pPr>
        <w:pStyle w:val="a3"/>
        <w:jc w:val="both"/>
        <w:rPr>
          <w:sz w:val="24"/>
          <w:szCs w:val="24"/>
        </w:rPr>
      </w:pPr>
      <w:r w:rsidRPr="00E92AC7">
        <w:rPr>
          <w:rStyle w:val="a5"/>
          <w:sz w:val="24"/>
          <w:szCs w:val="24"/>
        </w:rPr>
        <w:footnoteRef/>
      </w:r>
      <w:r w:rsidRPr="00E92AC7">
        <w:rPr>
          <w:sz w:val="24"/>
          <w:szCs w:val="24"/>
        </w:rPr>
        <w:t xml:space="preserve"> В муниципальном правовом акте конкретного муниципального образования может быть установлен иной срок.</w:t>
      </w:r>
    </w:p>
  </w:footnote>
  <w:footnote w:id="7">
    <w:p w:rsidR="00B2094D" w:rsidRPr="00FB556C" w:rsidRDefault="00B2094D" w:rsidP="00FB556C">
      <w:pPr>
        <w:pStyle w:val="ConsPlusNormal"/>
        <w:jc w:val="both"/>
        <w:rPr>
          <w:sz w:val="24"/>
          <w:szCs w:val="24"/>
        </w:rPr>
      </w:pPr>
      <w:r w:rsidRPr="00FB556C">
        <w:rPr>
          <w:rStyle w:val="a5"/>
          <w:sz w:val="24"/>
          <w:szCs w:val="24"/>
        </w:rPr>
        <w:footnoteRef/>
      </w:r>
      <w:r w:rsidRPr="00FB556C">
        <w:rPr>
          <w:sz w:val="24"/>
          <w:szCs w:val="24"/>
        </w:rPr>
        <w:t xml:space="preserve"> В соответствии с Федеральным законом от 03.07.2016 № 360-ФЗ «О внесении изменений в отдельные законодательные акты Российской Федерации» </w:t>
      </w:r>
      <w:r w:rsidRPr="00FB556C">
        <w:rPr>
          <w:bCs/>
          <w:sz w:val="24"/>
          <w:szCs w:val="24"/>
        </w:rPr>
        <w:t>с 15.07.2016 была прекращена выдача свидетельств о государственной регистрации прав на недвижимость, в том числе повторных</w:t>
      </w:r>
      <w:r w:rsidRPr="00FB556C">
        <w:rPr>
          <w:sz w:val="24"/>
          <w:szCs w:val="24"/>
        </w:rPr>
        <w:t xml:space="preserve">, поскольку вступила в силу норма статьи 14 Федерального закона </w:t>
      </w:r>
      <w:r w:rsidRPr="00FB556C">
        <w:rPr>
          <w:sz w:val="24"/>
          <w:szCs w:val="24"/>
        </w:rPr>
        <w:br/>
        <w:t xml:space="preserve">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удостоверяется только выпиской из Единого государственного реестра недвижимости. </w:t>
      </w:r>
      <w:r w:rsidR="00FB556C" w:rsidRPr="00FB556C">
        <w:rPr>
          <w:sz w:val="24"/>
          <w:szCs w:val="24"/>
        </w:rPr>
        <w:t xml:space="preserve">В настоящее время согласно части 6 статьи 62 Федерального закона от 13.07.2015 № 218-ФЗ «О государственной регистрации недвижимости» </w:t>
      </w:r>
      <w:r w:rsidR="00FB556C">
        <w:rPr>
          <w:sz w:val="24"/>
          <w:szCs w:val="24"/>
        </w:rPr>
        <w:t>с</w:t>
      </w:r>
      <w:r w:rsidR="00FB556C" w:rsidRPr="00FB556C">
        <w:rPr>
          <w:sz w:val="24"/>
          <w:szCs w:val="24"/>
        </w:rPr>
        <w:t xml:space="preserve">ведения, содержащиеся в Едином государственном реестре недвижимости,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</w:t>
      </w:r>
      <w:hyperlink r:id="rId1" w:history="1">
        <w:r w:rsidR="00FB556C" w:rsidRPr="00FB556C">
          <w:rPr>
            <w:rStyle w:val="a8"/>
            <w:color w:val="auto"/>
            <w:sz w:val="24"/>
            <w:szCs w:val="24"/>
            <w:u w:val="none"/>
          </w:rPr>
          <w:t>ином виде</w:t>
        </w:r>
      </w:hyperlink>
      <w:r w:rsidR="00FB556C" w:rsidRPr="00FB556C">
        <w:rPr>
          <w:sz w:val="24"/>
          <w:szCs w:val="24"/>
        </w:rPr>
        <w:t>, установленном органом нормативно-правового регулирования.</w:t>
      </w:r>
    </w:p>
  </w:footnote>
  <w:footnote w:id="8">
    <w:p w:rsidR="00E92AC7" w:rsidRPr="00FB556C" w:rsidRDefault="00E92AC7" w:rsidP="00FB556C">
      <w:pPr>
        <w:pStyle w:val="a3"/>
        <w:jc w:val="both"/>
        <w:rPr>
          <w:sz w:val="24"/>
          <w:szCs w:val="24"/>
        </w:rPr>
      </w:pPr>
      <w:r w:rsidRPr="00E92AC7">
        <w:rPr>
          <w:rStyle w:val="a5"/>
          <w:sz w:val="24"/>
          <w:szCs w:val="24"/>
        </w:rPr>
        <w:footnoteRef/>
      </w:r>
      <w:r w:rsidRPr="00E92AC7">
        <w:rPr>
          <w:sz w:val="24"/>
          <w:szCs w:val="24"/>
        </w:rPr>
        <w:t xml:space="preserve"> Данный перечень документов является рекомендуемым и может быть изменен </w:t>
      </w:r>
      <w:r w:rsidR="00390B66">
        <w:rPr>
          <w:sz w:val="24"/>
          <w:szCs w:val="24"/>
        </w:rPr>
        <w:br/>
      </w:r>
      <w:r w:rsidRPr="00E92AC7">
        <w:rPr>
          <w:sz w:val="24"/>
          <w:szCs w:val="24"/>
        </w:rPr>
        <w:t xml:space="preserve">в конкретном муниципальном правовом </w:t>
      </w:r>
      <w:r w:rsidRPr="00390B66">
        <w:rPr>
          <w:sz w:val="24"/>
          <w:szCs w:val="24"/>
        </w:rPr>
        <w:t xml:space="preserve">акте. </w:t>
      </w:r>
      <w:r w:rsidR="00096ECF" w:rsidRPr="00390B66">
        <w:rPr>
          <w:sz w:val="24"/>
          <w:szCs w:val="24"/>
        </w:rPr>
        <w:t xml:space="preserve">Например, может </w:t>
      </w:r>
      <w:r w:rsidR="00390B66" w:rsidRPr="00390B66">
        <w:rPr>
          <w:sz w:val="24"/>
          <w:szCs w:val="24"/>
        </w:rPr>
        <w:t xml:space="preserve">быть </w:t>
      </w:r>
      <w:r w:rsidR="00096ECF" w:rsidRPr="00390B66">
        <w:rPr>
          <w:sz w:val="24"/>
          <w:szCs w:val="24"/>
        </w:rPr>
        <w:t xml:space="preserve">предусмотрено, </w:t>
      </w:r>
      <w:r w:rsidR="00390B66" w:rsidRPr="00390B66">
        <w:rPr>
          <w:sz w:val="24"/>
          <w:szCs w:val="24"/>
        </w:rPr>
        <w:br/>
      </w:r>
      <w:r w:rsidR="00096ECF" w:rsidRPr="00390B66">
        <w:rPr>
          <w:sz w:val="24"/>
          <w:szCs w:val="24"/>
        </w:rPr>
        <w:t>что сведения об объекте</w:t>
      </w:r>
      <w:r w:rsidR="00B935BB" w:rsidRPr="00390B66">
        <w:rPr>
          <w:sz w:val="24"/>
          <w:szCs w:val="24"/>
        </w:rPr>
        <w:t xml:space="preserve">, предлагаемом к </w:t>
      </w:r>
      <w:r w:rsidR="00096ECF" w:rsidRPr="00390B66">
        <w:rPr>
          <w:sz w:val="24"/>
          <w:szCs w:val="24"/>
        </w:rPr>
        <w:t xml:space="preserve">включению в перечень объектов, </w:t>
      </w:r>
      <w:r w:rsidR="00B935BB" w:rsidRPr="00390B66">
        <w:rPr>
          <w:sz w:val="24"/>
          <w:szCs w:val="24"/>
        </w:rPr>
        <w:t>могут вноситься в перечень объектов уполномоченным органом на основании данных реестра муниципальной собственности муниципального образования и иных источников информации, имеющихся в распоряжении уполномоченного органа.</w:t>
      </w:r>
    </w:p>
  </w:footnote>
  <w:footnote w:id="9">
    <w:p w:rsidR="00AE6FAA" w:rsidRPr="006E0F99" w:rsidRDefault="00AE6FAA" w:rsidP="00AE6FAA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6E0F99">
        <w:t xml:space="preserve">В случае отсутствия у </w:t>
      </w:r>
      <w:r>
        <w:t>администрации</w:t>
      </w:r>
      <w:r w:rsidRPr="006E0F99">
        <w:t xml:space="preserve"> конкретного муниципального образования сайта в информационно-телекоммуникационной сети «Интернет»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 (часть 1 статьи 10 Федерального закона от 09.02.2009 № 8-ФЗ «Об обеспечении доступа к информации о деятельности государственных органов и органов местного самоуправления»).</w:t>
      </w:r>
    </w:p>
    <w:p w:rsidR="00AE6FAA" w:rsidRDefault="00AE6FA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646192"/>
      <w:docPartObj>
        <w:docPartGallery w:val="Page Numbers (Top of Page)"/>
        <w:docPartUnique/>
      </w:docPartObj>
    </w:sdtPr>
    <w:sdtContent>
      <w:p w:rsidR="00F72724" w:rsidRDefault="002A69D7">
        <w:pPr>
          <w:pStyle w:val="a9"/>
          <w:jc w:val="center"/>
        </w:pPr>
        <w:r>
          <w:fldChar w:fldCharType="begin"/>
        </w:r>
        <w:r w:rsidR="00F72724">
          <w:instrText>PAGE   \* MERGEFORMAT</w:instrText>
        </w:r>
        <w:r>
          <w:fldChar w:fldCharType="separate"/>
        </w:r>
        <w:r w:rsidR="000D7500">
          <w:rPr>
            <w:noProof/>
          </w:rPr>
          <w:t>5</w:t>
        </w:r>
        <w:r>
          <w:fldChar w:fldCharType="end"/>
        </w:r>
      </w:p>
    </w:sdtContent>
  </w:sdt>
  <w:p w:rsidR="00F72724" w:rsidRDefault="00F727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33" w:rsidRDefault="008E7733">
    <w:pPr>
      <w:pStyle w:val="a9"/>
      <w:jc w:val="center"/>
    </w:pPr>
  </w:p>
  <w:p w:rsidR="008E7733" w:rsidRDefault="008E77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A1DB7"/>
    <w:rsid w:val="00013467"/>
    <w:rsid w:val="0003329D"/>
    <w:rsid w:val="00064026"/>
    <w:rsid w:val="00096ECF"/>
    <w:rsid w:val="000A1DB7"/>
    <w:rsid w:val="000C483E"/>
    <w:rsid w:val="000D7500"/>
    <w:rsid w:val="001F4158"/>
    <w:rsid w:val="002779E2"/>
    <w:rsid w:val="002A69D7"/>
    <w:rsid w:val="002F06C4"/>
    <w:rsid w:val="002F5C27"/>
    <w:rsid w:val="003644F1"/>
    <w:rsid w:val="00390B66"/>
    <w:rsid w:val="003A7D34"/>
    <w:rsid w:val="004A6487"/>
    <w:rsid w:val="00534901"/>
    <w:rsid w:val="005A7AFD"/>
    <w:rsid w:val="005D0C17"/>
    <w:rsid w:val="005F5DB6"/>
    <w:rsid w:val="00687B76"/>
    <w:rsid w:val="006B5AE5"/>
    <w:rsid w:val="00757270"/>
    <w:rsid w:val="00797961"/>
    <w:rsid w:val="00815EA7"/>
    <w:rsid w:val="008166C1"/>
    <w:rsid w:val="00821387"/>
    <w:rsid w:val="00853575"/>
    <w:rsid w:val="008702C5"/>
    <w:rsid w:val="008E7733"/>
    <w:rsid w:val="009354B7"/>
    <w:rsid w:val="009435C8"/>
    <w:rsid w:val="00A46E82"/>
    <w:rsid w:val="00AB5895"/>
    <w:rsid w:val="00AC798D"/>
    <w:rsid w:val="00AE6E5B"/>
    <w:rsid w:val="00AE6FAA"/>
    <w:rsid w:val="00B00A0B"/>
    <w:rsid w:val="00B2094D"/>
    <w:rsid w:val="00B24945"/>
    <w:rsid w:val="00B935BB"/>
    <w:rsid w:val="00BB433F"/>
    <w:rsid w:val="00BB564F"/>
    <w:rsid w:val="00CA380F"/>
    <w:rsid w:val="00CD4A20"/>
    <w:rsid w:val="00CD51A0"/>
    <w:rsid w:val="00D1545C"/>
    <w:rsid w:val="00D83A9F"/>
    <w:rsid w:val="00DB7540"/>
    <w:rsid w:val="00DE4692"/>
    <w:rsid w:val="00DE7EFB"/>
    <w:rsid w:val="00E13F16"/>
    <w:rsid w:val="00E64E77"/>
    <w:rsid w:val="00E92AC7"/>
    <w:rsid w:val="00EA2BB3"/>
    <w:rsid w:val="00F659AF"/>
    <w:rsid w:val="00F72724"/>
    <w:rsid w:val="00F8278D"/>
    <w:rsid w:val="00FB556C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779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79E2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79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B55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F659AF"/>
    <w:pPr>
      <w:jc w:val="center"/>
    </w:pPr>
    <w:rPr>
      <w:b/>
      <w:sz w:val="28"/>
      <w:szCs w:val="20"/>
      <w:lang w:eastAsia="zh-CN"/>
    </w:rPr>
  </w:style>
  <w:style w:type="character" w:customStyle="1" w:styleId="ae">
    <w:name w:val="Название Знак"/>
    <w:basedOn w:val="a0"/>
    <w:link w:val="ad"/>
    <w:rsid w:val="00F659AF"/>
    <w:rPr>
      <w:rFonts w:eastAsia="Times New Roman" w:cs="Times New Roman"/>
      <w:b/>
      <w:szCs w:val="20"/>
      <w:lang w:eastAsia="zh-CN"/>
    </w:rPr>
  </w:style>
  <w:style w:type="paragraph" w:customStyle="1" w:styleId="af">
    <w:name w:val="???????"/>
    <w:rsid w:val="00F659A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????????? 1"/>
    <w:basedOn w:val="af"/>
    <w:next w:val="af"/>
    <w:rsid w:val="00AB5895"/>
    <w:pPr>
      <w:keepNext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779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79E2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79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B55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2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FE539BD69A173C1E1998B303EB67C22987285173D1FB5EDB1D56D1C3y5HD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FE539BD69A173C1E1998B303EB67C22987285173D1FB5EDB1D56D1C35DA5A09A6F44E321D5B891yBH2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DFE539BD69A173C1E1998B303EB67C22987285173D1FB5EDB1D56D1C35DA5A09A6F44E321D5B891yBH3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E118B25445CA3B3476126C1D66B0D9F164700E88BAAAA3BFCC38BAB53BQ2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42F8E6CC8633550F3FCEF29C68D461319BF7940AA75FF41C873F09CE80ED19AB5993E73779E33DD1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085DB59D3B7742A0619D00531DF725" ma:contentTypeVersion="0" ma:contentTypeDescription="Создание документа." ma:contentTypeScope="" ma:versionID="a0c85dcc2911a4925f7714866cd02a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BCC-961C-43FF-B016-3EEA73447D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919F74-BCB6-475C-94C8-C8F5EFEE3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B1CCA-5F02-4E2C-B134-C573A811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05E8E1-D819-438E-AA13-621EA61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Kunerma</cp:lastModifiedBy>
  <cp:revision>3</cp:revision>
  <cp:lastPrinted>2018-10-22T00:55:00Z</cp:lastPrinted>
  <dcterms:created xsi:type="dcterms:W3CDTF">2018-10-22T03:14:00Z</dcterms:created>
  <dcterms:modified xsi:type="dcterms:W3CDTF">2018-10-22T03:18:00Z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0x0101002D085DB59D3B7742A0619D00531DF725</vt:lpwstr>
  </property>
</Properties>
</file>