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50" w:rsidRPr="0005147D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05147D">
        <w:rPr>
          <w:b/>
          <w:color w:val="333333"/>
          <w:sz w:val="28"/>
          <w:szCs w:val="28"/>
        </w:rPr>
        <w:t>О порядке приема на обучение в образовательные организации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Приказом Министерства просвещения РФ </w:t>
      </w:r>
      <w:r w:rsidRPr="00C859CB">
        <w:rPr>
          <w:color w:val="333333"/>
          <w:sz w:val="28"/>
          <w:szCs w:val="28"/>
        </w:rPr>
        <w:t xml:space="preserve">от 2 сентября 2020 г. </w:t>
      </w:r>
      <w:r>
        <w:rPr>
          <w:color w:val="333333"/>
          <w:sz w:val="28"/>
          <w:szCs w:val="28"/>
        </w:rPr>
        <w:t>№</w:t>
      </w:r>
      <w:r w:rsidRPr="00C859CB">
        <w:rPr>
          <w:color w:val="333333"/>
          <w:sz w:val="28"/>
          <w:szCs w:val="28"/>
        </w:rPr>
        <w:t xml:space="preserve"> 458</w:t>
      </w:r>
      <w:r>
        <w:rPr>
          <w:color w:val="333333"/>
          <w:sz w:val="28"/>
          <w:szCs w:val="28"/>
        </w:rPr>
        <w:t xml:space="preserve"> утвержден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данным Порядком, закрепление </w:t>
      </w:r>
      <w:r w:rsidRPr="0005147D">
        <w:rPr>
          <w:color w:val="333333"/>
          <w:sz w:val="28"/>
          <w:szCs w:val="28"/>
        </w:rPr>
        <w:t xml:space="preserve">образовательных организаций за конкретными территориями муниципального </w:t>
      </w:r>
      <w:r>
        <w:rPr>
          <w:color w:val="333333"/>
          <w:sz w:val="28"/>
          <w:szCs w:val="28"/>
        </w:rPr>
        <w:t xml:space="preserve">района </w:t>
      </w:r>
      <w:r w:rsidRPr="0005147D">
        <w:rPr>
          <w:color w:val="333333"/>
          <w:sz w:val="28"/>
          <w:szCs w:val="28"/>
        </w:rPr>
        <w:t>осуществляется органами местного самоуправления по решению вопросов местного значения в сфере образования.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Информация о закреплении </w:t>
      </w:r>
      <w:r w:rsidRPr="0005147D">
        <w:rPr>
          <w:color w:val="333333"/>
          <w:sz w:val="28"/>
          <w:szCs w:val="28"/>
        </w:rPr>
        <w:t>школы за конкретным микрорайоном должна быть опубликована на ее сайте не позднее 26 марта текущего года.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Порядком устанавливаются категории детей, имеющих преимущественное право для зачисления в образовательную организацию, а также сроки подачи родителями заявлений о приеме для обучения.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Например, родители детей, проживающих на закрепленной за школой территории, а также имеющих право на внеочередной, первоочередной и преимущественный прием, смог</w:t>
      </w:r>
      <w:bookmarkStart w:id="0" w:name="_GoBack"/>
      <w:bookmarkEnd w:id="0"/>
      <w:r>
        <w:rPr>
          <w:color w:val="333333"/>
          <w:sz w:val="28"/>
          <w:szCs w:val="28"/>
        </w:rPr>
        <w:t>ут начать подавать заявления с 1 апреля по 30 июня текущего года.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Для зачисления остальных категорий детей прием заявлений начнется с 6 июля до момента заполнения свободных мест, но не позднее 5 сентября текущего года.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Для обучения детей, не достигших шести с половиной лет или наоборот по достижении ими 8 лет, теперь необходимо письменное заявление родителей (законных представителей) и разрешение учредителя школы.</w:t>
      </w:r>
    </w:p>
    <w:p w:rsidR="00A45F50" w:rsidRDefault="00A45F50" w:rsidP="00A45F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Документы о приеме в школу можно подать лично или по почте заказным письмом с уведомлением о вручении, а также по электронной почте либо через официальный сайт школы. Также можно воспользоваться сервисами государственных услуг.</w:t>
      </w:r>
    </w:p>
    <w:p w:rsidR="00351FD3" w:rsidRDefault="00351FD3"/>
    <w:sectPr w:rsidR="0035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50"/>
    <w:rsid w:val="00351FD3"/>
    <w:rsid w:val="00A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9EECE-96B8-47CD-B398-BB8FB9F8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1</cp:revision>
  <dcterms:created xsi:type="dcterms:W3CDTF">2021-06-20T09:24:00Z</dcterms:created>
  <dcterms:modified xsi:type="dcterms:W3CDTF">2021-06-20T09:25:00Z</dcterms:modified>
</cp:coreProperties>
</file>