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32"/>
          <w:szCs w:val="32"/>
          <w:shd w:val="clear" w:color="auto" w:fill="FFFFFF"/>
        </w:rPr>
      </w:pPr>
      <w:r w:rsidRPr="00FA3EA6">
        <w:rPr>
          <w:b/>
          <w:bCs/>
          <w:color w:val="333333"/>
          <w:sz w:val="32"/>
          <w:szCs w:val="32"/>
          <w:shd w:val="clear" w:color="auto" w:fill="FFFFFF"/>
        </w:rPr>
        <w:t>По требованию Северобайкальского межрайонного природоохранного прокурора восстановлены права предпринимателя при оплате услуги за вывоз твердых коммунальных отходов.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32"/>
          <w:szCs w:val="32"/>
          <w:shd w:val="clear" w:color="auto" w:fill="FFFFFF"/>
        </w:rPr>
      </w:pP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Северобайкальской межрайонной природоохранной прокуратурой по результатам рассмотренного обращения индивидуального предпринимателя, принятого с личного приема, в деятельности регионального оператора по обращению с твердыми коммунальными отходами в Республике Бурятия установлены нарушения законодательства.</w:t>
      </w: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Проверкой установлено, что региональным оператором индивидуальному предпринимателю за период с 01.04.2019 по 31.08.2022 предъявлена задолженность за услуги по вывозу ТКО.  </w:t>
      </w: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Между тем, в нарушение требований гражданского законодательства, Правил обращения с твердыми коммунальными отходами, утвержденными постановлением Правительства Российской Федерации от 12.11.2016 № 1156, фактически в указанный период услуги по сбору и транспортированию ТКО индивидуальному предпринимателю не оказывались. </w:t>
      </w: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В связи с установленными нарушениями закона прокуратурой в адрес регионального оператора внесено представление, которое рассмотрено, индивидуальному предпринимателю произведен перерасчет платы за вывоз ТКО, чем нарушенные права предпринимателя восстановлены.</w:t>
      </w:r>
    </w:p>
    <w:sectPr w:rsidR="00FA3EA6" w:rsidRPr="00A57040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0F7092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E3742"/>
    <w:rsid w:val="00A57040"/>
    <w:rsid w:val="00B346CE"/>
    <w:rsid w:val="00BE4F09"/>
    <w:rsid w:val="00CA1AF0"/>
    <w:rsid w:val="00CD4668"/>
    <w:rsid w:val="00E053E6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2023-05-29T13:18:00Z</dcterms:modified>
</cp:coreProperties>
</file>