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Default="00586495" w:rsidP="00586495">
      <w:pPr>
        <w:pStyle w:val="a6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 исковым заявлениям Северобайкальского межрайонного природоохранного прокурора в пользу несовершеннолетних с органов местного самоуправления взыскана компенсация морального вреда от укусов безнадзорных собак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 xml:space="preserve">В Северобайкальскую межрайонную природоохранную прокуратуру обратились родители пяти несовершеннолетних, которых на территории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г</w:t>
      </w:r>
      <w:proofErr w:type="gramEnd"/>
      <w:r>
        <w:rPr>
          <w:color w:val="222222"/>
          <w:sz w:val="28"/>
          <w:szCs w:val="28"/>
          <w:shd w:val="clear" w:color="auto" w:fill="FFFFFF"/>
        </w:rPr>
        <w:t>. Северобайкальск укусили безнадзорные собаки.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>Проведенной проверкой установлено, что в результате ненадлежащего исполнения органом местного самоуправления полномочий </w:t>
      </w:r>
      <w:r>
        <w:rPr>
          <w:color w:val="333333"/>
          <w:sz w:val="28"/>
          <w:szCs w:val="28"/>
        </w:rPr>
        <w:t>по организации отлова животных без владельцев</w:t>
      </w:r>
      <w:r>
        <w:rPr>
          <w:color w:val="222222"/>
          <w:sz w:val="28"/>
          <w:szCs w:val="28"/>
          <w:shd w:val="clear" w:color="auto" w:fill="FFFFFF"/>
        </w:rPr>
        <w:t> допущены факты нападения бродячих собак на несовершеннолетних граждан.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 xml:space="preserve">Указанные факты послужили основанием обращения природоохранного прокурора в Северобайкальский городской суд с исковыми заявлениями в интересах 5 несовершеннолетних о взыскании компенсации морального вреда вследствие нападения безнадзорных собак на территории </w:t>
      </w:r>
      <w:proofErr w:type="gramStart"/>
      <w:r>
        <w:rPr>
          <w:color w:val="222222"/>
          <w:sz w:val="28"/>
          <w:szCs w:val="28"/>
          <w:shd w:val="clear" w:color="auto" w:fill="FFFFFF"/>
        </w:rPr>
        <w:t>г</w:t>
      </w:r>
      <w:proofErr w:type="gramEnd"/>
      <w:r>
        <w:rPr>
          <w:color w:val="222222"/>
          <w:sz w:val="28"/>
          <w:szCs w:val="28"/>
          <w:shd w:val="clear" w:color="auto" w:fill="FFFFFF"/>
        </w:rPr>
        <w:t>. Северобайкальск.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222222"/>
          <w:sz w:val="28"/>
          <w:szCs w:val="28"/>
          <w:shd w:val="clear" w:color="auto" w:fill="FFFFFF"/>
        </w:rPr>
        <w:t>Решениями Северобайкальского городского суда с органов местного самоуправления взыскана компенсация морального вреда. Верховным Судом Республики Бурятия решения Северобайкальского городского суда оставлены в силе.</w:t>
      </w:r>
    </w:p>
    <w:p w:rsid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Деятельность по обращению с бездомными животными находится под особым контролем природоохранной прокуратуры.</w:t>
      </w:r>
    </w:p>
    <w:sectPr w:rsidR="00586495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E3742"/>
    <w:rsid w:val="00803AB3"/>
    <w:rsid w:val="00A24F45"/>
    <w:rsid w:val="00A57040"/>
    <w:rsid w:val="00B346CE"/>
    <w:rsid w:val="00BE4F09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2023-05-29T13:13:00Z</dcterms:modified>
</cp:coreProperties>
</file>