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50" w:rsidRDefault="00621416" w:rsidP="006214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 сроках обращения в суд за компенсацией морального вреда по трудовым спорам</w:t>
      </w:r>
    </w:p>
    <w:p w:rsidR="00621416" w:rsidRDefault="00621416" w:rsidP="006214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</w:p>
    <w:p w:rsidR="00621416" w:rsidRDefault="00621416" w:rsidP="006214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Постановлением Конституционного Суда РФ от 14.07.2020 № 35-П признана частично несоответствующей Конституции РФ часть 1 статьи 392 Трудового кодекса РФ, регламентирующая сроки обращения работником в суд за разрешением индивидуального трудового спора. </w:t>
      </w:r>
    </w:p>
    <w:p w:rsidR="00621416" w:rsidRDefault="00621416" w:rsidP="006214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частности, в той мере, в какой она не содержит указания на сроки обращения в суд с требованием о компенсации морального вреда, причиненного нарушением трудовых (служебных) прав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(служебные) права восстановлены частично или полностью.</w:t>
      </w:r>
    </w:p>
    <w:p w:rsidR="00621416" w:rsidRDefault="00621416" w:rsidP="006214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Исходя из позиции Конституционного Суда РФ, требование о компенсации морального вреда, причиненного нарушением трудовых (служебных) прав, может быть заявлено в течение трехмесячного срока с момента вступления в законную силу решения суда, которым трудовых права работника были восстановлены полностью или частично.</w:t>
      </w:r>
    </w:p>
    <w:p w:rsidR="00621416" w:rsidRDefault="00621416" w:rsidP="006214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Федеральным законом от 05.04.2021 № 74-ФЗ </w:t>
      </w:r>
      <w:r>
        <w:rPr>
          <w:color w:val="333333"/>
          <w:sz w:val="28"/>
          <w:szCs w:val="28"/>
        </w:rPr>
        <w:t>соответствующие изменения внесены в Трудовой кодекс РФ (статья 392 дополнена частью 4), вступили в силу с 16.04.2021.</w:t>
      </w:r>
      <w:bookmarkStart w:id="0" w:name="_GoBack"/>
      <w:bookmarkEnd w:id="0"/>
    </w:p>
    <w:sectPr w:rsidR="0062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50"/>
    <w:rsid w:val="00351FD3"/>
    <w:rsid w:val="00621416"/>
    <w:rsid w:val="00A4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00ED"/>
  <w15:chartTrackingRefBased/>
  <w15:docId w15:val="{8959EECE-96B8-47CD-B398-BB8FB9F8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Анастасия Юрьевна</dc:creator>
  <cp:keywords/>
  <dc:description/>
  <cp:lastModifiedBy>Слесарева Анастасия Юрьевна</cp:lastModifiedBy>
  <cp:revision>2</cp:revision>
  <dcterms:created xsi:type="dcterms:W3CDTF">2021-06-20T09:39:00Z</dcterms:created>
  <dcterms:modified xsi:type="dcterms:W3CDTF">2021-06-20T09:39:00Z</dcterms:modified>
</cp:coreProperties>
</file>