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D2" w:rsidRPr="005C3115" w:rsidRDefault="005E66E0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25.11.2019</w:t>
      </w:r>
      <w:r w:rsidR="005C3115">
        <w:rPr>
          <w:rFonts w:ascii="Arial" w:eastAsia="Times New Roman" w:hAnsi="Arial" w:cs="Arial"/>
          <w:b/>
          <w:sz w:val="32"/>
          <w:szCs w:val="32"/>
        </w:rPr>
        <w:t xml:space="preserve"> г № </w:t>
      </w:r>
      <w:r>
        <w:rPr>
          <w:rFonts w:ascii="Arial" w:eastAsia="Times New Roman" w:hAnsi="Arial" w:cs="Arial"/>
          <w:b/>
          <w:sz w:val="32"/>
          <w:szCs w:val="32"/>
        </w:rPr>
        <w:t>92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КАЗАЧИНСКО-ЛЕНСКИЙ РАЙОН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BF7791" w:rsidRPr="005C3115" w:rsidRDefault="005E66E0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КУНЕРМИНСКОГО ГОРОДСКОГО</w:t>
      </w:r>
      <w:r w:rsidR="00BF7791" w:rsidRPr="005C3115">
        <w:rPr>
          <w:rFonts w:ascii="Arial" w:eastAsia="Times New Roman" w:hAnsi="Arial" w:cs="Arial"/>
          <w:b/>
          <w:sz w:val="32"/>
          <w:szCs w:val="32"/>
        </w:rPr>
        <w:t xml:space="preserve"> ПОСЕЛЕНИЯ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C3115">
        <w:rPr>
          <w:rFonts w:ascii="Arial" w:eastAsia="Times New Roman" w:hAnsi="Arial" w:cs="Arial"/>
          <w:b/>
          <w:bCs/>
          <w:iCs/>
          <w:sz w:val="32"/>
          <w:szCs w:val="32"/>
        </w:rPr>
        <w:t>РЕШЕНИЕ</w:t>
      </w: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</w:rPr>
      </w:pP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«Об установлении налога на</w:t>
      </w:r>
    </w:p>
    <w:p w:rsidR="00BF7791" w:rsidRPr="005C3115" w:rsidRDefault="005E66E0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имущество физических лиц на 2020</w:t>
      </w:r>
      <w:r w:rsidR="00BF7791" w:rsidRPr="005C3115">
        <w:rPr>
          <w:rFonts w:ascii="Arial" w:eastAsia="Times New Roman" w:hAnsi="Arial" w:cs="Arial"/>
          <w:b/>
          <w:sz w:val="32"/>
          <w:szCs w:val="32"/>
        </w:rPr>
        <w:t xml:space="preserve"> год»</w:t>
      </w:r>
    </w:p>
    <w:p w:rsidR="00BF7791" w:rsidRPr="00BF7791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ind w:right="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791" w:rsidRPr="00BF7791" w:rsidRDefault="00BF7791" w:rsidP="00BF7791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7791">
        <w:rPr>
          <w:rFonts w:ascii="Times New Roman" w:eastAsia="Times New Roman" w:hAnsi="Times New Roman" w:cs="Times New Roman"/>
          <w:sz w:val="24"/>
          <w:szCs w:val="24"/>
        </w:rPr>
        <w:tab/>
      </w:r>
      <w:r w:rsidRPr="005C3115">
        <w:rPr>
          <w:rFonts w:ascii="Arial" w:eastAsia="Times New Roman" w:hAnsi="Arial" w:cs="Arial"/>
          <w:sz w:val="24"/>
          <w:szCs w:val="24"/>
        </w:rPr>
        <w:t xml:space="preserve">  В соответствии с Налоговым кодексом Российской Федерации, Федеральным законом от 06.10.2003. № 131–ФЗ «Об общих принципах организации местного самоуправления в Российской Федерации», Уставом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</w:t>
      </w:r>
      <w:r w:rsidR="005E66E0">
        <w:rPr>
          <w:rFonts w:ascii="Arial" w:eastAsia="Times New Roman" w:hAnsi="Arial" w:cs="Arial"/>
          <w:sz w:val="24"/>
          <w:szCs w:val="24"/>
        </w:rPr>
        <w:t>городского</w:t>
      </w:r>
      <w:r w:rsidRPr="005C3115">
        <w:rPr>
          <w:rFonts w:ascii="Arial" w:eastAsia="Times New Roman" w:hAnsi="Arial" w:cs="Arial"/>
          <w:sz w:val="24"/>
          <w:szCs w:val="24"/>
        </w:rPr>
        <w:t xml:space="preserve"> поселения  </w:t>
      </w: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РЕШИЛА: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Установить и вве</w:t>
      </w:r>
      <w:r w:rsidR="002B0FF8">
        <w:rPr>
          <w:rFonts w:ascii="Arial" w:eastAsia="Times New Roman" w:hAnsi="Arial" w:cs="Arial"/>
          <w:sz w:val="24"/>
          <w:szCs w:val="24"/>
        </w:rPr>
        <w:t xml:space="preserve">сти в </w:t>
      </w:r>
      <w:proofErr w:type="gramStart"/>
      <w:r w:rsidR="002B0FF8">
        <w:rPr>
          <w:rFonts w:ascii="Arial" w:eastAsia="Times New Roman" w:hAnsi="Arial" w:cs="Arial"/>
          <w:sz w:val="24"/>
          <w:szCs w:val="24"/>
        </w:rPr>
        <w:t>действие  с</w:t>
      </w:r>
      <w:proofErr w:type="gramEnd"/>
      <w:r w:rsidR="002B0FF8">
        <w:rPr>
          <w:rFonts w:ascii="Arial" w:eastAsia="Times New Roman" w:hAnsi="Arial" w:cs="Arial"/>
          <w:sz w:val="24"/>
          <w:szCs w:val="24"/>
        </w:rPr>
        <w:t xml:space="preserve"> 01 января 2020</w:t>
      </w:r>
      <w:r w:rsidRPr="005C3115">
        <w:rPr>
          <w:rFonts w:ascii="Arial" w:eastAsia="Times New Roman" w:hAnsi="Arial" w:cs="Arial"/>
          <w:sz w:val="24"/>
          <w:szCs w:val="24"/>
        </w:rPr>
        <w:t xml:space="preserve"> года на территории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налог на имущество физических лиц. 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Налогоплательщиками налога (далее в настоящей главе –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настоящего Налогового Кодекса РФ и пунктом 3 настоящего решения.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Объектом налогообложения признается расположенное в пределах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следующее имущество: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жилой дом;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жилое помещение (квартира, комната);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гараж, </w:t>
      </w:r>
      <w:proofErr w:type="spellStart"/>
      <w:r w:rsidRPr="005C3115">
        <w:rPr>
          <w:rFonts w:ascii="Arial" w:eastAsia="Times New Roman" w:hAnsi="Arial" w:cs="Arial"/>
          <w:sz w:val="24"/>
          <w:szCs w:val="24"/>
        </w:rPr>
        <w:t>машино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>-место;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единый недвижимый комплекс;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объект незавершенного строительства;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иные здания, сооружения, помещения.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</w:t>
      </w:r>
    </w:p>
    <w:p w:rsidR="00BF7791" w:rsidRPr="005F0D55" w:rsidRDefault="00BF7791" w:rsidP="005F0D5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/>
        <w:jc w:val="both"/>
        <w:rPr>
          <w:rFonts w:ascii="Arial" w:eastAsia="Times New Roman" w:hAnsi="Arial" w:cs="Arial"/>
          <w:sz w:val="24"/>
          <w:szCs w:val="24"/>
        </w:rPr>
      </w:pPr>
      <w:r w:rsidRPr="005F0D55">
        <w:rPr>
          <w:rFonts w:ascii="Arial" w:eastAsia="Times New Roman" w:hAnsi="Arial" w:cs="Arial"/>
          <w:sz w:val="24"/>
          <w:szCs w:val="24"/>
        </w:rP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</w:t>
      </w:r>
      <w:r w:rsidRPr="005F0D55">
        <w:rPr>
          <w:rFonts w:ascii="Arial" w:eastAsia="Times New Roman" w:hAnsi="Arial" w:cs="Arial"/>
          <w:sz w:val="24"/>
          <w:szCs w:val="24"/>
        </w:rPr>
        <w:lastRenderedPageBreak/>
        <w:t>предусмотренных статьей 403 Налогового Кодекса РФ.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F0D55" w:rsidRDefault="00BF7791" w:rsidP="005F0D5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/>
        <w:jc w:val="both"/>
        <w:rPr>
          <w:rFonts w:ascii="Arial" w:eastAsia="Times New Roman" w:hAnsi="Arial" w:cs="Arial"/>
          <w:sz w:val="24"/>
          <w:szCs w:val="24"/>
        </w:rPr>
      </w:pPr>
      <w:r w:rsidRPr="005F0D55">
        <w:rPr>
          <w:rFonts w:ascii="Arial" w:eastAsia="Times New Roman" w:hAnsi="Arial" w:cs="Arial"/>
          <w:sz w:val="24"/>
          <w:szCs w:val="24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В случае, если при применении налоговых вычетов, предусмотренных пунктами 3 – 6 настоящей статьи, налоговая база принимает отрицательное значение, в целях исчисления налога такая налоговая база принимается равной нулю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left="720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Налоговым периодом признается календарный год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left="502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Установить следующие ставки налога на строения, помещения и сооружения, в зависимости от кадастровой стоимости: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0,1% в отношении:</w:t>
      </w:r>
    </w:p>
    <w:p w:rsidR="00BF7791" w:rsidRPr="005C3115" w:rsidRDefault="00BF7791" w:rsidP="005C3115">
      <w:pPr>
        <w:spacing w:after="0" w:line="240" w:lineRule="auto"/>
        <w:ind w:left="720" w:right="569"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- жилых домов, жилых помещений;</w:t>
      </w:r>
    </w:p>
    <w:p w:rsidR="00BF7791" w:rsidRPr="005C3115" w:rsidRDefault="00BF7791" w:rsidP="005C3115">
      <w:pPr>
        <w:spacing w:after="0" w:line="240" w:lineRule="auto"/>
        <w:ind w:left="720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F7791" w:rsidRPr="005C3115" w:rsidRDefault="00BF7791" w:rsidP="005C3115">
      <w:pPr>
        <w:spacing w:after="0" w:line="240" w:lineRule="auto"/>
        <w:ind w:left="720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- единых недвижимых комплексов, в состав которых входит хотя бы одно жилое помещение (жилой дом);</w:t>
      </w:r>
    </w:p>
    <w:p w:rsidR="00BF7791" w:rsidRPr="005C3115" w:rsidRDefault="00BF7791" w:rsidP="005C3115">
      <w:pPr>
        <w:spacing w:after="0" w:line="240" w:lineRule="auto"/>
        <w:ind w:left="720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- гаражей и </w:t>
      </w:r>
      <w:proofErr w:type="spellStart"/>
      <w:r w:rsidRPr="005C3115">
        <w:rPr>
          <w:rFonts w:ascii="Arial" w:eastAsia="Times New Roman" w:hAnsi="Arial" w:cs="Arial"/>
          <w:sz w:val="24"/>
          <w:szCs w:val="24"/>
        </w:rPr>
        <w:t>машино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>-мест;</w:t>
      </w:r>
    </w:p>
    <w:p w:rsidR="00BF7791" w:rsidRPr="005C3115" w:rsidRDefault="00BF7791" w:rsidP="005C3115">
      <w:pPr>
        <w:spacing w:after="0" w:line="240" w:lineRule="auto"/>
        <w:ind w:left="720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- хозяйственных строений 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6.2. 2%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6.3. 0,5% в отношении прочих объектов налогообложения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 Установить налоговые льготы для категорий граждан, указанных в статье 407 НК РФ и в порядке, установленном данной статьей.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8.  Сумма налога исчисляется налоговыми органами по истечении налогового периода отдельно по каждому объекту налогообложения как </w:t>
      </w:r>
      <w:r w:rsidRPr="005C3115">
        <w:rPr>
          <w:rFonts w:ascii="Arial" w:eastAsia="Times New Roman" w:hAnsi="Arial" w:cs="Arial"/>
          <w:sz w:val="24"/>
          <w:szCs w:val="24"/>
        </w:rPr>
        <w:lastRenderedPageBreak/>
        <w:t>соответствующая налоговой ставке процентная доля налоговой базы с учетом особенностей, установленных статьей 408 Налогового Кодекса РФ.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9. Налог подлежит уплате налогоплательщиками в срок не позднее 1 декабря года, следующего за истекшим налоговым периодом.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Налог уплачивается по месту нахождения объекта налогообложения на основании налогового уведомления,  направляемого налогоплательщику налоговым органом.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10. Настоящее решение </w:t>
      </w:r>
      <w:r w:rsidR="005F0D55">
        <w:rPr>
          <w:rFonts w:ascii="Arial" w:eastAsia="Times New Roman" w:hAnsi="Arial" w:cs="Arial"/>
          <w:sz w:val="24"/>
          <w:szCs w:val="24"/>
        </w:rPr>
        <w:t>вступает в силу с 01 января 2020</w:t>
      </w:r>
      <w:r w:rsidRPr="005C3115">
        <w:rPr>
          <w:rFonts w:ascii="Arial" w:eastAsia="Times New Roman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11. Опубликовать настоящее решение в «Вестнике»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5C3115">
        <w:rPr>
          <w:rFonts w:ascii="Arial" w:eastAsia="Times New Roman" w:hAnsi="Arial" w:cs="Arial"/>
          <w:sz w:val="24"/>
          <w:szCs w:val="24"/>
        </w:rPr>
        <w:t>Казачинско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>-Ленского района Иркутской области.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12. Считать утратившим силу решение Думы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</w:t>
      </w:r>
      <w:r w:rsidR="005E66E0">
        <w:rPr>
          <w:rFonts w:ascii="Arial" w:eastAsia="Times New Roman" w:hAnsi="Arial" w:cs="Arial"/>
          <w:sz w:val="24"/>
          <w:szCs w:val="24"/>
        </w:rPr>
        <w:t>городского</w:t>
      </w:r>
      <w:r w:rsidRPr="005C3115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5C3115">
        <w:rPr>
          <w:rFonts w:ascii="Arial" w:eastAsia="Times New Roman" w:hAnsi="Arial" w:cs="Arial"/>
          <w:sz w:val="24"/>
          <w:szCs w:val="24"/>
        </w:rPr>
        <w:t xml:space="preserve"> от</w:t>
      </w:r>
      <w:r w:rsidRPr="005C3115">
        <w:rPr>
          <w:rFonts w:ascii="Arial" w:eastAsia="Times New Roman" w:hAnsi="Arial" w:cs="Arial"/>
          <w:sz w:val="24"/>
          <w:szCs w:val="24"/>
        </w:rPr>
        <w:t xml:space="preserve"> </w:t>
      </w:r>
      <w:r w:rsidR="00780B63">
        <w:rPr>
          <w:rFonts w:ascii="Arial" w:hAnsi="Arial" w:cs="Arial"/>
          <w:color w:val="000000"/>
          <w:sz w:val="24"/>
          <w:szCs w:val="24"/>
        </w:rPr>
        <w:t>«29</w:t>
      </w:r>
      <w:r w:rsidR="005F0D55">
        <w:rPr>
          <w:rFonts w:ascii="Arial" w:hAnsi="Arial" w:cs="Arial"/>
          <w:color w:val="000000"/>
          <w:sz w:val="24"/>
          <w:szCs w:val="24"/>
        </w:rPr>
        <w:t>» декабря 2018</w:t>
      </w:r>
      <w:r w:rsidR="00780B63">
        <w:rPr>
          <w:rFonts w:ascii="Arial" w:hAnsi="Arial" w:cs="Arial"/>
          <w:color w:val="000000"/>
          <w:sz w:val="24"/>
          <w:szCs w:val="24"/>
        </w:rPr>
        <w:t xml:space="preserve"> года № 76(2)</w:t>
      </w:r>
      <w:bookmarkStart w:id="0" w:name="_GoBack"/>
      <w:bookmarkEnd w:id="0"/>
      <w:r w:rsidR="000C43D2" w:rsidRPr="005C3115">
        <w:rPr>
          <w:rFonts w:ascii="Arial" w:eastAsia="Times New Roman" w:hAnsi="Arial" w:cs="Arial"/>
          <w:sz w:val="24"/>
          <w:szCs w:val="24"/>
        </w:rPr>
        <w:t xml:space="preserve"> «О</w:t>
      </w:r>
      <w:r w:rsidR="005F0D55">
        <w:rPr>
          <w:rFonts w:ascii="Arial" w:eastAsia="Times New Roman" w:hAnsi="Arial" w:cs="Arial"/>
          <w:sz w:val="24"/>
          <w:szCs w:val="24"/>
        </w:rPr>
        <w:t>б установлении налога на имущество физических лиц на 2019 год</w:t>
      </w:r>
      <w:r w:rsidR="000C43D2" w:rsidRPr="005C3115">
        <w:rPr>
          <w:rFonts w:ascii="Arial" w:eastAsia="Times New Roman" w:hAnsi="Arial" w:cs="Arial"/>
          <w:sz w:val="24"/>
          <w:szCs w:val="24"/>
        </w:rPr>
        <w:t>»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E66E0" w:rsidRDefault="005E66E0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="005C3115">
        <w:rPr>
          <w:rFonts w:ascii="Arial" w:eastAsia="Times New Roman" w:hAnsi="Arial" w:cs="Arial"/>
          <w:sz w:val="24"/>
          <w:szCs w:val="24"/>
        </w:rPr>
        <w:t xml:space="preserve"> </w:t>
      </w:r>
      <w:r w:rsidR="005E66E0">
        <w:rPr>
          <w:rFonts w:ascii="Arial" w:eastAsia="Times New Roman" w:hAnsi="Arial" w:cs="Arial"/>
          <w:sz w:val="24"/>
          <w:szCs w:val="24"/>
        </w:rPr>
        <w:t>городского</w:t>
      </w:r>
      <w:r w:rsidRPr="005C311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C3115">
        <w:rPr>
          <w:rFonts w:ascii="Arial" w:eastAsia="Times New Roman" w:hAnsi="Arial" w:cs="Arial"/>
          <w:sz w:val="24"/>
          <w:szCs w:val="24"/>
        </w:rPr>
        <w:t>поселения</w:t>
      </w:r>
      <w:r w:rsidR="005C3115">
        <w:rPr>
          <w:rFonts w:ascii="Arial" w:eastAsia="Times New Roman" w:hAnsi="Arial" w:cs="Arial"/>
          <w:sz w:val="24"/>
          <w:szCs w:val="24"/>
        </w:rPr>
        <w:t>:</w:t>
      </w:r>
      <w:r w:rsidRPr="005C3115">
        <w:rPr>
          <w:rFonts w:ascii="Arial" w:eastAsia="Times New Roman" w:hAnsi="Arial" w:cs="Arial"/>
          <w:sz w:val="24"/>
          <w:szCs w:val="24"/>
        </w:rPr>
        <w:tab/>
      </w:r>
      <w:proofErr w:type="gramEnd"/>
      <w:r w:rsidRPr="005C3115">
        <w:rPr>
          <w:rFonts w:ascii="Arial" w:eastAsia="Times New Roman" w:hAnsi="Arial" w:cs="Arial"/>
          <w:sz w:val="24"/>
          <w:szCs w:val="24"/>
        </w:rPr>
        <w:tab/>
      </w:r>
      <w:r w:rsidR="005E66E0">
        <w:rPr>
          <w:rFonts w:ascii="Arial" w:eastAsia="Times New Roman" w:hAnsi="Arial" w:cs="Arial"/>
          <w:sz w:val="24"/>
          <w:szCs w:val="24"/>
        </w:rPr>
        <w:t>А.П. Гриценков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left="708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D142C9" w:rsidRPr="005C3115" w:rsidRDefault="00D142C9" w:rsidP="005C3115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D142C9" w:rsidRPr="005C3115" w:rsidSect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420B"/>
    <w:multiLevelType w:val="hybridMultilevel"/>
    <w:tmpl w:val="1460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04F96"/>
    <w:multiLevelType w:val="multilevel"/>
    <w:tmpl w:val="A98C06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516" w:hanging="72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312" w:hanging="1080"/>
      </w:pPr>
    </w:lvl>
    <w:lvl w:ilvl="6">
      <w:start w:val="1"/>
      <w:numFmt w:val="decimal"/>
      <w:isLgl/>
      <w:lvlText w:val="%1.%2.%3.%4.%5.%6.%7."/>
      <w:lvlJc w:val="left"/>
      <w:pPr>
        <w:ind w:left="2890" w:hanging="1440"/>
      </w:p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</w:lvl>
  </w:abstractNum>
  <w:abstractNum w:abstractNumId="2">
    <w:nsid w:val="4A334FFB"/>
    <w:multiLevelType w:val="hybridMultilevel"/>
    <w:tmpl w:val="50401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D37C7"/>
    <w:multiLevelType w:val="multilevel"/>
    <w:tmpl w:val="10888D2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1"/>
    <w:rsid w:val="000C43D2"/>
    <w:rsid w:val="00273004"/>
    <w:rsid w:val="002B0FF8"/>
    <w:rsid w:val="005C3115"/>
    <w:rsid w:val="005E66E0"/>
    <w:rsid w:val="005F0D55"/>
    <w:rsid w:val="00780B63"/>
    <w:rsid w:val="007D277E"/>
    <w:rsid w:val="00BC609F"/>
    <w:rsid w:val="00BF7791"/>
    <w:rsid w:val="00D142C9"/>
    <w:rsid w:val="00D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9D74-9401-4257-A000-C5DF7654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Kunerma</dc:creator>
  <cp:lastModifiedBy>Моноблок</cp:lastModifiedBy>
  <cp:revision>3</cp:revision>
  <cp:lastPrinted>2019-11-12T06:35:00Z</cp:lastPrinted>
  <dcterms:created xsi:type="dcterms:W3CDTF">2019-11-27T16:02:00Z</dcterms:created>
  <dcterms:modified xsi:type="dcterms:W3CDTF">2019-11-27T16:03:00Z</dcterms:modified>
</cp:coreProperties>
</file>